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D1" w:rsidRDefault="00C442D1" w:rsidP="00EB0A29">
      <w:pPr>
        <w:pStyle w:val="Bezmezer"/>
        <w:shd w:val="pct25" w:color="auto" w:fill="auto"/>
        <w:jc w:val="center"/>
        <w:rPr>
          <w:rFonts w:cs="Arial"/>
          <w:b/>
          <w:sz w:val="32"/>
          <w:szCs w:val="20"/>
        </w:rPr>
      </w:pPr>
    </w:p>
    <w:p w:rsidR="00860CD1" w:rsidRDefault="008B66AC" w:rsidP="00EB0A29">
      <w:pPr>
        <w:pStyle w:val="Bezmezer"/>
        <w:shd w:val="pct25" w:color="auto" w:fill="auto"/>
        <w:jc w:val="center"/>
        <w:rPr>
          <w:rFonts w:cs="Arial"/>
          <w:b/>
          <w:sz w:val="32"/>
          <w:szCs w:val="20"/>
        </w:rPr>
      </w:pPr>
      <w:r w:rsidRPr="00C442D1">
        <w:rPr>
          <w:rFonts w:cs="Arial"/>
          <w:b/>
          <w:sz w:val="32"/>
          <w:szCs w:val="20"/>
        </w:rPr>
        <w:t xml:space="preserve">ZÁSADY OCHRANY OSOBNÍCH ÚDAJŮ </w:t>
      </w:r>
    </w:p>
    <w:p w:rsidR="00CA0D37" w:rsidRDefault="00860CD1" w:rsidP="00EB0A29">
      <w:pPr>
        <w:pStyle w:val="Bezmezer"/>
        <w:shd w:val="pct25" w:color="auto" w:fill="auto"/>
        <w:jc w:val="center"/>
        <w:rPr>
          <w:rFonts w:cs="Arial"/>
          <w:b/>
          <w:sz w:val="32"/>
          <w:szCs w:val="20"/>
        </w:rPr>
      </w:pPr>
      <w:r w:rsidRPr="00860CD1">
        <w:rPr>
          <w:b/>
          <w:sz w:val="36"/>
          <w:szCs w:val="36"/>
        </w:rPr>
        <w:t>Základní škola a Mateřská škola Dešná</w:t>
      </w:r>
    </w:p>
    <w:p w:rsidR="00C442D1" w:rsidRPr="00C442D1" w:rsidRDefault="00C442D1" w:rsidP="00EB0A29">
      <w:pPr>
        <w:pStyle w:val="Bezmezer"/>
        <w:shd w:val="pct25" w:color="auto" w:fill="auto"/>
        <w:jc w:val="center"/>
        <w:rPr>
          <w:rFonts w:cs="Arial"/>
          <w:b/>
          <w:sz w:val="32"/>
          <w:szCs w:val="20"/>
        </w:rPr>
      </w:pPr>
    </w:p>
    <w:p w:rsidR="008B66AC" w:rsidRPr="00BB3FD2" w:rsidRDefault="008B66AC" w:rsidP="00B822E7">
      <w:pPr>
        <w:pStyle w:val="Bezmezer"/>
        <w:rPr>
          <w:rFonts w:eastAsiaTheme="minorHAnsi"/>
          <w:sz w:val="10"/>
          <w:szCs w:val="10"/>
        </w:rPr>
      </w:pPr>
    </w:p>
    <w:p w:rsidR="00B822E7" w:rsidRDefault="00860CD1" w:rsidP="00B822E7">
      <w:pPr>
        <w:pStyle w:val="Bezmezer"/>
        <w:jc w:val="both"/>
        <w:rPr>
          <w:sz w:val="20"/>
          <w:szCs w:val="20"/>
        </w:rPr>
      </w:pPr>
      <w:r>
        <w:rPr>
          <w:b/>
          <w:sz w:val="20"/>
        </w:rPr>
        <w:t>Základní škola a Mateřská škola Dešná</w:t>
      </w:r>
      <w:r w:rsidR="00CA0D37" w:rsidRPr="00CA0D37">
        <w:rPr>
          <w:sz w:val="20"/>
          <w:szCs w:val="20"/>
        </w:rPr>
        <w:t>, příspěvková organizace,</w:t>
      </w:r>
      <w:r w:rsidR="00CA0D37">
        <w:rPr>
          <w:sz w:val="20"/>
          <w:szCs w:val="20"/>
        </w:rPr>
        <w:t xml:space="preserve"> </w:t>
      </w:r>
      <w:r w:rsidR="006F79E1">
        <w:rPr>
          <w:sz w:val="20"/>
          <w:szCs w:val="20"/>
        </w:rPr>
        <w:t xml:space="preserve">se sídlem </w:t>
      </w:r>
      <w:r>
        <w:rPr>
          <w:sz w:val="20"/>
        </w:rPr>
        <w:t>Dešná 17, 378 73</w:t>
      </w:r>
      <w:r w:rsidR="00EB0A29">
        <w:rPr>
          <w:sz w:val="20"/>
          <w:szCs w:val="20"/>
        </w:rPr>
        <w:t xml:space="preserve"> </w:t>
      </w:r>
      <w:r w:rsidR="008738FA">
        <w:rPr>
          <w:sz w:val="20"/>
          <w:szCs w:val="20"/>
        </w:rPr>
        <w:t>(dále jen „Z</w:t>
      </w:r>
      <w:r w:rsidR="008822AB" w:rsidRPr="00CA0D37">
        <w:rPr>
          <w:sz w:val="20"/>
          <w:szCs w:val="20"/>
        </w:rPr>
        <w:t>Š</w:t>
      </w:r>
      <w:r w:rsidR="00E13A8D">
        <w:rPr>
          <w:sz w:val="20"/>
          <w:szCs w:val="20"/>
        </w:rPr>
        <w:t xml:space="preserve"> a MŠ</w:t>
      </w:r>
      <w:r w:rsidR="008822AB" w:rsidRPr="00CA0D37">
        <w:rPr>
          <w:sz w:val="20"/>
          <w:szCs w:val="20"/>
        </w:rPr>
        <w:t>“</w:t>
      </w:r>
      <w:r w:rsidR="00E13A8D">
        <w:rPr>
          <w:sz w:val="20"/>
          <w:szCs w:val="20"/>
        </w:rPr>
        <w:t>,</w:t>
      </w:r>
      <w:r w:rsidR="00EB0A29">
        <w:rPr>
          <w:sz w:val="20"/>
          <w:szCs w:val="20"/>
        </w:rPr>
        <w:t xml:space="preserve"> „škola“ nebo „správce“</w:t>
      </w:r>
      <w:r w:rsidR="008822AB" w:rsidRPr="00CA0D37">
        <w:rPr>
          <w:sz w:val="20"/>
          <w:szCs w:val="20"/>
        </w:rPr>
        <w:t>)</w:t>
      </w:r>
      <w:r w:rsidR="00CC0730" w:rsidRPr="00CA0D37">
        <w:rPr>
          <w:sz w:val="20"/>
          <w:szCs w:val="20"/>
        </w:rPr>
        <w:t xml:space="preserve"> je příspěvkovou organizací, jejímž zřizovatelem je </w:t>
      </w:r>
      <w:r>
        <w:rPr>
          <w:sz w:val="20"/>
        </w:rPr>
        <w:t>obec Dešná</w:t>
      </w:r>
      <w:r w:rsidR="00CC0730" w:rsidRPr="00CA0D37">
        <w:rPr>
          <w:sz w:val="20"/>
          <w:szCs w:val="20"/>
        </w:rPr>
        <w:t xml:space="preserve">. Hlavní činností organizace je </w:t>
      </w:r>
      <w:r w:rsidR="00CC0730" w:rsidRPr="00EB0A29">
        <w:rPr>
          <w:b/>
          <w:sz w:val="20"/>
          <w:szCs w:val="20"/>
        </w:rPr>
        <w:t xml:space="preserve">zajištění </w:t>
      </w:r>
      <w:r w:rsidR="00EB0A29">
        <w:rPr>
          <w:b/>
          <w:sz w:val="20"/>
          <w:szCs w:val="20"/>
        </w:rPr>
        <w:t xml:space="preserve">základní </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základní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C442D1">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Pr>
          <w:sz w:val="20"/>
          <w:szCs w:val="20"/>
        </w:rPr>
        <w:t xml:space="preserve">základní školy </w:t>
      </w:r>
      <w:r w:rsidR="00860CD1">
        <w:rPr>
          <w:sz w:val="20"/>
        </w:rPr>
        <w:t>www.skoladesna.cz</w:t>
      </w:r>
      <w:r>
        <w:rPr>
          <w:sz w:val="20"/>
          <w:szCs w:val="20"/>
        </w:rPr>
        <w:t xml:space="preserve"> 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C442D1" w:rsidRDefault="00C442D1" w:rsidP="00B822E7">
      <w:pPr>
        <w:spacing w:after="0" w:line="240" w:lineRule="auto"/>
        <w:jc w:val="both"/>
        <w:rPr>
          <w:sz w:val="20"/>
          <w:szCs w:val="20"/>
        </w:rPr>
      </w:pPr>
    </w:p>
    <w:p w:rsidR="00DD155B" w:rsidRPr="00C442D1" w:rsidRDefault="00A82AA8" w:rsidP="00A82AA8">
      <w:pPr>
        <w:shd w:val="pct20" w:color="auto" w:fill="auto"/>
        <w:tabs>
          <w:tab w:val="left" w:pos="284"/>
        </w:tabs>
        <w:spacing w:after="0" w:line="240" w:lineRule="auto"/>
        <w:rPr>
          <w:rFonts w:cs="Arial"/>
          <w:b/>
          <w:sz w:val="28"/>
          <w:szCs w:val="20"/>
        </w:rPr>
      </w:pPr>
      <w:r w:rsidRPr="00C442D1">
        <w:rPr>
          <w:rFonts w:cs="Arial"/>
          <w:b/>
          <w:sz w:val="28"/>
          <w:szCs w:val="20"/>
        </w:rPr>
        <w:t xml:space="preserve">1. </w:t>
      </w:r>
      <w:r w:rsidR="00EB0A29" w:rsidRPr="00C442D1">
        <w:rPr>
          <w:rFonts w:cs="Arial"/>
          <w:b/>
          <w:sz w:val="28"/>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w:t>
      </w:r>
      <w:proofErr w:type="gramStart"/>
      <w:r>
        <w:rPr>
          <w:sz w:val="20"/>
          <w:szCs w:val="20"/>
        </w:rPr>
        <w:t>t</w:t>
      </w:r>
      <w:r w:rsidR="00EB0A29" w:rsidRPr="00EB0A29">
        <w:rPr>
          <w:sz w:val="20"/>
          <w:szCs w:val="20"/>
        </w:rPr>
        <w:t>ím</w:t>
      </w:r>
      <w:proofErr w:type="gramEnd"/>
      <w:r w:rsidR="00EB0A29" w:rsidRPr="00EB0A29">
        <w:rPr>
          <w:sz w:val="20"/>
          <w:szCs w:val="20"/>
        </w:rPr>
        <w:t xml:space="preserve">,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13A8D">
        <w:rPr>
          <w:b/>
          <w:sz w:val="20"/>
          <w:szCs w:val="20"/>
        </w:rPr>
        <w:t>(</w:t>
      </w:r>
      <w:r w:rsidR="00EF5AA7" w:rsidRPr="00EF5AA7">
        <w:rPr>
          <w:b/>
          <w:sz w:val="20"/>
          <w:szCs w:val="20"/>
        </w:rPr>
        <w:t>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lastRenderedPageBreak/>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C442D1" w:rsidRDefault="00EB0A29" w:rsidP="00A82AA8">
      <w:pPr>
        <w:pStyle w:val="Bezmezer"/>
        <w:shd w:val="pct20" w:color="auto" w:fill="auto"/>
        <w:jc w:val="both"/>
        <w:rPr>
          <w:b/>
          <w:sz w:val="28"/>
          <w:szCs w:val="20"/>
        </w:rPr>
      </w:pPr>
      <w:r w:rsidRPr="00C442D1">
        <w:rPr>
          <w:b/>
          <w:sz w:val="28"/>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BB3FD2">
        <w:rPr>
          <w:sz w:val="20"/>
          <w:szCs w:val="20"/>
        </w:rPr>
        <w:t>školu</w:t>
      </w:r>
      <w:r w:rsidRPr="00BB3FD2">
        <w:rPr>
          <w:sz w:val="20"/>
          <w:szCs w:val="20"/>
        </w:rPr>
        <w:t xml:space="preserve">, tedy </w:t>
      </w:r>
      <w:r w:rsidR="00860CD1">
        <w:rPr>
          <w:b/>
          <w:sz w:val="20"/>
        </w:rPr>
        <w:t>Základní škola a Mateřská škola Dešná</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860CD1">
        <w:rPr>
          <w:sz w:val="20"/>
        </w:rPr>
        <w:t>Dešná 17, 378 73</w:t>
      </w:r>
      <w:r w:rsidR="00BB3FD2" w:rsidRPr="00CA0D37">
        <w:rPr>
          <w:sz w:val="20"/>
          <w:szCs w:val="20"/>
        </w:rPr>
        <w:t xml:space="preserve">, jejímž zřizovatelem je </w:t>
      </w:r>
      <w:r w:rsidR="00860CD1">
        <w:rPr>
          <w:sz w:val="20"/>
        </w:rPr>
        <w:t>obec Dešná</w:t>
      </w:r>
      <w:r w:rsidR="00BB3FD2" w:rsidRPr="00CA0D37">
        <w:rPr>
          <w:sz w:val="20"/>
          <w:szCs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(školu)</w:t>
      </w:r>
      <w:r w:rsidRPr="00BB3FD2">
        <w:rPr>
          <w:b/>
          <w:sz w:val="20"/>
          <w:szCs w:val="20"/>
        </w:rPr>
        <w:t>:</w:t>
      </w:r>
    </w:p>
    <w:p w:rsidR="00EB0A29" w:rsidRPr="00BB3FD2" w:rsidRDefault="00EB0A29" w:rsidP="00EB0A29">
      <w:pPr>
        <w:pStyle w:val="Bezmezer"/>
        <w:ind w:left="284" w:hanging="284"/>
        <w:rPr>
          <w:b/>
          <w:sz w:val="10"/>
          <w:szCs w:val="10"/>
        </w:rPr>
      </w:pPr>
    </w:p>
    <w:p w:rsidR="00BB3FD2" w:rsidRPr="00860CD1" w:rsidRDefault="00860CD1" w:rsidP="00EB0A29">
      <w:pPr>
        <w:pStyle w:val="Bezmezer"/>
        <w:ind w:left="284" w:hanging="284"/>
        <w:rPr>
          <w:sz w:val="20"/>
        </w:rPr>
      </w:pPr>
      <w:r w:rsidRPr="00860CD1">
        <w:rPr>
          <w:sz w:val="20"/>
        </w:rPr>
        <w:t>Základní škola a Mateřská škola Dešná</w:t>
      </w:r>
    </w:p>
    <w:p w:rsidR="00EB0A29" w:rsidRPr="00860CD1" w:rsidRDefault="00860CD1" w:rsidP="00EB0A29">
      <w:pPr>
        <w:pStyle w:val="Bezmezer"/>
        <w:ind w:left="284" w:hanging="284"/>
        <w:rPr>
          <w:sz w:val="20"/>
        </w:rPr>
      </w:pPr>
      <w:r w:rsidRPr="00860CD1">
        <w:rPr>
          <w:sz w:val="20"/>
        </w:rPr>
        <w:t>Dešná 17, 378 73</w:t>
      </w:r>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 w:val="20"/>
          <w:szCs w:val="20"/>
        </w:rPr>
      </w:pPr>
      <w:r w:rsidRPr="00BB3FD2">
        <w:rPr>
          <w:sz w:val="20"/>
          <w:szCs w:val="20"/>
        </w:rPr>
        <w:t xml:space="preserve">tel.: </w:t>
      </w:r>
      <w:r w:rsidR="00860CD1">
        <w:rPr>
          <w:sz w:val="20"/>
        </w:rPr>
        <w:t>384 498 111</w:t>
      </w:r>
    </w:p>
    <w:p w:rsidR="00EB0A29" w:rsidRPr="00BB3FD2" w:rsidRDefault="00EB0A29" w:rsidP="00EB0A29">
      <w:pPr>
        <w:pStyle w:val="Bezmezer"/>
        <w:ind w:left="284" w:hanging="284"/>
        <w:rPr>
          <w:sz w:val="20"/>
          <w:szCs w:val="20"/>
        </w:rPr>
      </w:pPr>
      <w:r w:rsidRPr="00BB3FD2">
        <w:rPr>
          <w:sz w:val="20"/>
          <w:szCs w:val="20"/>
        </w:rPr>
        <w:t xml:space="preserve">e-mail: </w:t>
      </w:r>
      <w:r w:rsidR="00860CD1">
        <w:rPr>
          <w:sz w:val="20"/>
        </w:rPr>
        <w:t>zsdesna@desna.cz</w:t>
      </w:r>
    </w:p>
    <w:p w:rsidR="00EB0A29" w:rsidRPr="00BB3FD2" w:rsidRDefault="00EB0A29" w:rsidP="00EB0A29">
      <w:pPr>
        <w:pStyle w:val="Bezmezer"/>
        <w:ind w:left="284" w:hanging="284"/>
        <w:rPr>
          <w:sz w:val="20"/>
          <w:szCs w:val="20"/>
        </w:rPr>
      </w:pPr>
      <w:r w:rsidRPr="00BB3FD2">
        <w:rPr>
          <w:sz w:val="20"/>
          <w:szCs w:val="20"/>
        </w:rPr>
        <w:t xml:space="preserve">ID datové schránky: </w:t>
      </w:r>
      <w:r w:rsidR="00860CD1">
        <w:rPr>
          <w:sz w:val="20"/>
        </w:rPr>
        <w:t>dhf9ttz</w:t>
      </w:r>
    </w:p>
    <w:p w:rsidR="00EF5AA7" w:rsidRDefault="00EF5AA7" w:rsidP="00EF5AA7">
      <w:pPr>
        <w:spacing w:after="0" w:line="240" w:lineRule="auto"/>
        <w:jc w:val="both"/>
        <w:rPr>
          <w:sz w:val="20"/>
          <w:szCs w:val="20"/>
        </w:rPr>
      </w:pPr>
    </w:p>
    <w:p w:rsidR="00C442D1" w:rsidRPr="00A82AA8" w:rsidRDefault="00C442D1" w:rsidP="00EF5AA7">
      <w:pPr>
        <w:spacing w:after="0" w:line="240" w:lineRule="auto"/>
        <w:jc w:val="both"/>
        <w:rPr>
          <w:sz w:val="20"/>
          <w:szCs w:val="20"/>
        </w:rPr>
      </w:pPr>
    </w:p>
    <w:p w:rsidR="00EF5AA7" w:rsidRPr="00C442D1" w:rsidRDefault="00A82AA8" w:rsidP="00A82AA8">
      <w:pPr>
        <w:pStyle w:val="Bezmezer"/>
        <w:shd w:val="pct20" w:color="auto" w:fill="auto"/>
        <w:jc w:val="both"/>
        <w:rPr>
          <w:b/>
          <w:sz w:val="28"/>
          <w:szCs w:val="20"/>
        </w:rPr>
      </w:pPr>
      <w:r w:rsidRPr="00C442D1">
        <w:rPr>
          <w:b/>
          <w:sz w:val="28"/>
          <w:szCs w:val="20"/>
        </w:rPr>
        <w:t>3</w:t>
      </w:r>
      <w:r w:rsidR="00EF5AA7" w:rsidRPr="00C442D1">
        <w:rPr>
          <w:b/>
          <w:sz w:val="28"/>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EF5AA7" w:rsidRPr="00BB3FD2" w:rsidRDefault="00EF5AA7" w:rsidP="00E13A8D">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40D35" w:rsidRPr="003D6C5C">
        <w:rPr>
          <w:sz w:val="20"/>
          <w:szCs w:val="20"/>
        </w:rPr>
        <w:t>a</w:t>
      </w:r>
      <w:r w:rsidRPr="003D6C5C">
        <w:rPr>
          <w:sz w:val="20"/>
          <w:szCs w:val="20"/>
        </w:rPr>
        <w:t xml:space="preserve"> jmenován</w:t>
      </w:r>
      <w:r w:rsidR="00340D35" w:rsidRPr="003D6C5C">
        <w:rPr>
          <w:sz w:val="20"/>
          <w:szCs w:val="20"/>
        </w:rPr>
        <w:t>a</w:t>
      </w:r>
      <w:r w:rsidRPr="003D6C5C">
        <w:rPr>
          <w:sz w:val="20"/>
          <w:szCs w:val="20"/>
        </w:rPr>
        <w:t xml:space="preserve"> </w:t>
      </w:r>
      <w:r w:rsidR="00E13A8D">
        <w:rPr>
          <w:sz w:val="20"/>
        </w:rPr>
        <w:t>Bc. Martina Tomšů.</w:t>
      </w:r>
    </w:p>
    <w:p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rsidR="00EF5AA7" w:rsidRPr="00DB4050" w:rsidRDefault="00EF5AA7" w:rsidP="00EF5AA7">
      <w:pPr>
        <w:pStyle w:val="Bezmezer"/>
        <w:ind w:left="284" w:hanging="284"/>
        <w:rPr>
          <w:b/>
          <w:sz w:val="10"/>
          <w:szCs w:val="10"/>
        </w:rPr>
      </w:pPr>
    </w:p>
    <w:p w:rsidR="00DB4050" w:rsidRPr="00E13A8D" w:rsidRDefault="002D1A07" w:rsidP="00E13A8D">
      <w:pPr>
        <w:pStyle w:val="Bezmezer"/>
        <w:ind w:left="284" w:hanging="284"/>
        <w:rPr>
          <w:sz w:val="20"/>
        </w:rPr>
      </w:pPr>
      <w:r w:rsidRPr="00E13A8D">
        <w:rPr>
          <w:sz w:val="20"/>
        </w:rPr>
        <w:t>Bc. Martina Tomšů</w:t>
      </w:r>
    </w:p>
    <w:p w:rsidR="00DB4050" w:rsidRPr="00E13A8D" w:rsidRDefault="00DB4050" w:rsidP="00E13A8D">
      <w:pPr>
        <w:pStyle w:val="Bezmezer"/>
        <w:ind w:left="284" w:hanging="284"/>
        <w:rPr>
          <w:b/>
          <w:sz w:val="10"/>
          <w:szCs w:val="10"/>
        </w:rPr>
      </w:pPr>
    </w:p>
    <w:p w:rsidR="00DB4050" w:rsidRPr="00E13A8D" w:rsidRDefault="00DB4050" w:rsidP="00E13A8D">
      <w:pPr>
        <w:pStyle w:val="Bezmezer"/>
        <w:ind w:left="284" w:hanging="284"/>
        <w:rPr>
          <w:sz w:val="20"/>
          <w:szCs w:val="20"/>
        </w:rPr>
      </w:pPr>
      <w:r w:rsidRPr="00E13A8D">
        <w:rPr>
          <w:sz w:val="20"/>
          <w:szCs w:val="20"/>
        </w:rPr>
        <w:t xml:space="preserve">tel.: </w:t>
      </w:r>
      <w:r w:rsidR="003D6C5C" w:rsidRPr="00E13A8D">
        <w:rPr>
          <w:sz w:val="20"/>
        </w:rPr>
        <w:t>+420</w:t>
      </w:r>
      <w:r w:rsidR="00E13A8D" w:rsidRPr="00E13A8D">
        <w:rPr>
          <w:sz w:val="20"/>
        </w:rPr>
        <w:t> 721 942 279</w:t>
      </w:r>
    </w:p>
    <w:p w:rsidR="00DB4050" w:rsidRPr="00E13A8D" w:rsidRDefault="00DB4050" w:rsidP="00E13A8D">
      <w:pPr>
        <w:pStyle w:val="Bezmezer"/>
        <w:ind w:left="284" w:hanging="284"/>
        <w:rPr>
          <w:sz w:val="20"/>
          <w:szCs w:val="20"/>
        </w:rPr>
      </w:pPr>
      <w:r w:rsidRPr="00E13A8D">
        <w:rPr>
          <w:sz w:val="20"/>
          <w:szCs w:val="20"/>
        </w:rPr>
        <w:t xml:space="preserve">e-mail: </w:t>
      </w:r>
      <w:r w:rsidR="00E13A8D" w:rsidRPr="00E13A8D">
        <w:rPr>
          <w:sz w:val="20"/>
        </w:rPr>
        <w:t>poverenec.dacicko@gmail.com</w:t>
      </w:r>
    </w:p>
    <w:p w:rsidR="00EF5AA7" w:rsidRDefault="00EF5AA7" w:rsidP="00B822E7">
      <w:pPr>
        <w:spacing w:after="0" w:line="240" w:lineRule="auto"/>
        <w:jc w:val="both"/>
        <w:rPr>
          <w:sz w:val="20"/>
          <w:szCs w:val="20"/>
        </w:rPr>
      </w:pPr>
    </w:p>
    <w:p w:rsidR="00C442D1" w:rsidRPr="00DB4050" w:rsidRDefault="00C442D1" w:rsidP="00B822E7">
      <w:pPr>
        <w:spacing w:after="0" w:line="240" w:lineRule="auto"/>
        <w:jc w:val="both"/>
        <w:rPr>
          <w:sz w:val="20"/>
          <w:szCs w:val="20"/>
        </w:rPr>
      </w:pPr>
    </w:p>
    <w:p w:rsidR="00DB4050" w:rsidRPr="00C442D1" w:rsidRDefault="00A82AA8" w:rsidP="00DE6D99">
      <w:pPr>
        <w:pStyle w:val="Bezmezer"/>
        <w:shd w:val="pct20" w:color="auto" w:fill="auto"/>
        <w:jc w:val="both"/>
        <w:rPr>
          <w:b/>
          <w:sz w:val="28"/>
        </w:rPr>
      </w:pPr>
      <w:r w:rsidRPr="00C442D1">
        <w:rPr>
          <w:b/>
          <w:sz w:val="28"/>
        </w:rPr>
        <w:t>4</w:t>
      </w:r>
      <w:r w:rsidR="00DB4050" w:rsidRPr="00C442D1">
        <w:rPr>
          <w:b/>
          <w:sz w:val="28"/>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xml:space="preserve">. Pokud osobní údaje nepotřebujeme, nezpracováváme je. Obecně se účely zpracování osobních údajů rozlišují </w:t>
      </w:r>
      <w:proofErr w:type="gramStart"/>
      <w:r w:rsidRPr="00DB4050">
        <w:rPr>
          <w:sz w:val="20"/>
        </w:rPr>
        <w:t>na</w:t>
      </w:r>
      <w:proofErr w:type="gramEnd"/>
      <w:r w:rsidRPr="00DB4050">
        <w:rPr>
          <w:sz w:val="20"/>
        </w:rPr>
        <w:t>:</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xml:space="preserve">, např. dobrovolné zveřejnění fotografie na </w:t>
      </w:r>
      <w:proofErr w:type="gramStart"/>
      <w:r>
        <w:rPr>
          <w:sz w:val="20"/>
        </w:rPr>
        <w:t>sociálních</w:t>
      </w:r>
      <w:proofErr w:type="gramEnd"/>
      <w:r>
        <w:rPr>
          <w:sz w:val="20"/>
        </w:rPr>
        <w:t xml:space="preserve">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lastRenderedPageBreak/>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w:t>
      </w:r>
      <w:r w:rsidR="00E13A8D">
        <w:rPr>
          <w:rFonts w:cs="Arial"/>
          <w:iCs/>
          <w:sz w:val="20"/>
          <w:szCs w:val="20"/>
        </w:rPr>
        <w:t xml:space="preserve"> </w:t>
      </w:r>
      <w:r>
        <w:rPr>
          <w:rFonts w:cs="Arial"/>
          <w:iCs/>
          <w:sz w:val="20"/>
          <w:szCs w:val="20"/>
        </w:rPr>
        <w:t xml:space="preserve">vzdělávání je veřejným zájmem; je totiž realizací základní </w:t>
      </w:r>
      <w:proofErr w:type="gramStart"/>
      <w:r>
        <w:rPr>
          <w:rFonts w:cs="Arial"/>
          <w:iCs/>
          <w:sz w:val="20"/>
          <w:szCs w:val="20"/>
        </w:rPr>
        <w:t>lidského</w:t>
      </w:r>
      <w:proofErr w:type="gramEnd"/>
      <w:r>
        <w:rPr>
          <w:rFonts w:cs="Arial"/>
          <w:iCs/>
          <w:sz w:val="20"/>
          <w:szCs w:val="20"/>
        </w:rPr>
        <w:t xml:space="preserve">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xml:space="preserve">– jde spíše o výjimečné zpracování, které jde nad rámec plnění zákonných povinností, např. výjimečné zveřejnění fotografie na </w:t>
      </w:r>
      <w:proofErr w:type="gramStart"/>
      <w:r w:rsidRPr="00BB3FD2">
        <w:rPr>
          <w:rFonts w:cs="Arial"/>
          <w:iCs/>
          <w:sz w:val="20"/>
          <w:szCs w:val="20"/>
        </w:rPr>
        <w:t>sociálních</w:t>
      </w:r>
      <w:proofErr w:type="gramEnd"/>
      <w:r w:rsidRPr="00BB3FD2">
        <w:rPr>
          <w:rFonts w:cs="Arial"/>
          <w:iCs/>
          <w:sz w:val="20"/>
          <w:szCs w:val="20"/>
        </w:rPr>
        <w:t xml:space="preserve">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xml:space="preserve">, kterým je pověřen správce – základní vzdělávání je veřejným zájmem; je totiž realizací základní </w:t>
      </w:r>
      <w:proofErr w:type="gramStart"/>
      <w:r w:rsidRPr="000B533F">
        <w:rPr>
          <w:rFonts w:cs="Arial"/>
          <w:iCs/>
          <w:sz w:val="20"/>
          <w:szCs w:val="20"/>
        </w:rPr>
        <w:t>lidského</w:t>
      </w:r>
      <w:proofErr w:type="gramEnd"/>
      <w:r w:rsidRPr="000B533F">
        <w:rPr>
          <w:rFonts w:cs="Arial"/>
          <w:iCs/>
          <w:sz w:val="20"/>
          <w:szCs w:val="20"/>
        </w:rPr>
        <w:t xml:space="preserve">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F76BAC" w:rsidRDefault="00F76BAC" w:rsidP="00B822E7">
      <w:pPr>
        <w:spacing w:after="0" w:line="240" w:lineRule="auto"/>
        <w:jc w:val="both"/>
        <w:rPr>
          <w:sz w:val="20"/>
          <w:szCs w:val="20"/>
        </w:rPr>
      </w:pPr>
      <w:r>
        <w:rPr>
          <w:sz w:val="20"/>
          <w:szCs w:val="20"/>
        </w:rPr>
        <w:t>ZÁKLADNÍ ŠKOLA:</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základnímu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základnímu vzdělávání</w:t>
      </w:r>
      <w:r w:rsidR="00D02CBE">
        <w:rPr>
          <w:b/>
          <w:sz w:val="20"/>
        </w:rPr>
        <w:t xml:space="preserve"> </w:t>
      </w:r>
      <w:r w:rsidRPr="00D56B0D">
        <w:rPr>
          <w:sz w:val="20"/>
        </w:rPr>
        <w:t>– jde o plnění povinností vyplývajících z ustanovení § 165 školského zákona;</w:t>
      </w:r>
    </w:p>
    <w:p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rsidR="00EC339F" w:rsidRPr="00D56B0D" w:rsidRDefault="00EC339F" w:rsidP="00A77EDB">
      <w:pPr>
        <w:pStyle w:val="Bezmezer"/>
        <w:numPr>
          <w:ilvl w:val="0"/>
          <w:numId w:val="16"/>
        </w:numPr>
        <w:ind w:left="284" w:hanging="284"/>
        <w:jc w:val="both"/>
        <w:rPr>
          <w:sz w:val="20"/>
        </w:rPr>
      </w:pPr>
      <w:r w:rsidRPr="00D56B0D">
        <w:rPr>
          <w:b/>
          <w:sz w:val="20"/>
        </w:rPr>
        <w:t>sdělení o vzdělávání žáka ZŠ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Pr="00D56B0D">
        <w:rPr>
          <w:b/>
          <w:sz w:val="20"/>
        </w:rPr>
        <w:t>ZŠ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Pr="00D56B0D">
        <w:rPr>
          <w:b/>
          <w:sz w:val="20"/>
        </w:rPr>
        <w:t>ZŠ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w:t>
      </w:r>
      <w:proofErr w:type="gramStart"/>
      <w:r w:rsidR="00D56B0D" w:rsidRPr="00D56B0D">
        <w:rPr>
          <w:sz w:val="20"/>
        </w:rPr>
        <w:t>jsou</w:t>
      </w:r>
      <w:proofErr w:type="gramEnd"/>
      <w:r w:rsidR="00D56B0D" w:rsidRPr="00D56B0D">
        <w:rPr>
          <w:sz w:val="20"/>
        </w:rPr>
        <w:t xml:space="preserve"> bez souhlasu zpracovány pouze v rozumně </w:t>
      </w:r>
      <w:proofErr w:type="gramStart"/>
      <w:r w:rsidR="00D56B0D" w:rsidRPr="00D56B0D">
        <w:rPr>
          <w:sz w:val="20"/>
        </w:rPr>
        <w:t>očekává</w:t>
      </w:r>
      <w:proofErr w:type="gramEnd"/>
      <w:r w:rsidR="00D56B0D" w:rsidRPr="00D56B0D">
        <w:rPr>
          <w:sz w:val="20"/>
        </w:rPr>
        <w:t xml:space="preserve"> míře; nedochází k profilování žáků ani zákonných zástupců na sociálních sítích</w:t>
      </w:r>
      <w:r w:rsidR="00A77EDB" w:rsidRPr="00D56B0D">
        <w:rPr>
          <w:sz w:val="20"/>
        </w:rPr>
        <w:t>;</w:t>
      </w:r>
    </w:p>
    <w:p w:rsidR="00EC339F" w:rsidRPr="00D56B0D" w:rsidRDefault="00EC339F" w:rsidP="00A77EDB">
      <w:pPr>
        <w:pStyle w:val="Bezmezer"/>
        <w:numPr>
          <w:ilvl w:val="0"/>
          <w:numId w:val="16"/>
        </w:numPr>
        <w:ind w:left="284" w:hanging="284"/>
        <w:jc w:val="both"/>
        <w:rPr>
          <w:sz w:val="20"/>
        </w:rPr>
      </w:pPr>
      <w:r w:rsidRPr="00D56B0D">
        <w:rPr>
          <w:b/>
          <w:sz w:val="20"/>
        </w:rPr>
        <w:t>seznámení se 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rsidR="00EC339F" w:rsidRPr="00D56B0D" w:rsidRDefault="00EC339F" w:rsidP="00A77EDB">
      <w:pPr>
        <w:pStyle w:val="Bezmezer"/>
        <w:numPr>
          <w:ilvl w:val="0"/>
          <w:numId w:val="16"/>
        </w:numPr>
        <w:ind w:left="284" w:hanging="284"/>
        <w:jc w:val="both"/>
        <w:rPr>
          <w:sz w:val="20"/>
        </w:rPr>
      </w:pPr>
      <w:r w:rsidRPr="00D56B0D">
        <w:rPr>
          <w:b/>
          <w:sz w:val="20"/>
        </w:rPr>
        <w:lastRenderedPageBreak/>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34b a § 35 </w:t>
      </w:r>
      <w:r w:rsidR="00A77EDB" w:rsidRPr="00D56B0D">
        <w:rPr>
          <w:sz w:val="20"/>
        </w:rPr>
        <w:t>školského zákona;</w:t>
      </w:r>
    </w:p>
    <w:p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D56B0D" w:rsidRDefault="00D56B0D" w:rsidP="00A77EDB">
      <w:pPr>
        <w:pStyle w:val="Bezmezer"/>
        <w:numPr>
          <w:ilvl w:val="0"/>
          <w:numId w:val="16"/>
        </w:numPr>
        <w:ind w:left="284" w:hanging="284"/>
        <w:jc w:val="both"/>
        <w:rPr>
          <w:sz w:val="20"/>
        </w:rPr>
      </w:pPr>
      <w:r w:rsidRPr="00D56B0D">
        <w:rPr>
          <w:b/>
          <w:sz w:val="20"/>
        </w:rPr>
        <w:t>organizování školy v</w:t>
      </w:r>
      <w:r w:rsidR="00885C85">
        <w:rPr>
          <w:b/>
          <w:sz w:val="20"/>
        </w:rPr>
        <w:t> </w:t>
      </w:r>
      <w:r w:rsidRPr="00D56B0D">
        <w:rPr>
          <w:b/>
          <w:sz w:val="20"/>
        </w:rPr>
        <w:t>přírodě</w:t>
      </w:r>
      <w:r w:rsidR="00885C85">
        <w:rPr>
          <w:b/>
          <w:sz w:val="20"/>
        </w:rPr>
        <w:t xml:space="preserve"> a školních výletů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F76BAC" w:rsidRDefault="00F76BAC" w:rsidP="00F76BAC">
      <w:pPr>
        <w:pStyle w:val="Bezmezer"/>
        <w:jc w:val="both"/>
        <w:rPr>
          <w:sz w:val="20"/>
        </w:rPr>
      </w:pPr>
    </w:p>
    <w:p w:rsidR="00F76BAC" w:rsidRDefault="00F76BAC" w:rsidP="00F76BAC">
      <w:pPr>
        <w:pStyle w:val="Bezmezer"/>
        <w:jc w:val="both"/>
        <w:rPr>
          <w:sz w:val="20"/>
        </w:rPr>
      </w:pPr>
      <w:r>
        <w:rPr>
          <w:sz w:val="20"/>
        </w:rPr>
        <w:t>MATEŘSKÁ ŠKOLA</w:t>
      </w:r>
    </w:p>
    <w:p w:rsidR="00F76BAC" w:rsidRDefault="00F76BAC" w:rsidP="00F76BAC">
      <w:pPr>
        <w:pStyle w:val="Bezmezer"/>
        <w:jc w:val="both"/>
        <w:rPr>
          <w:sz w:val="20"/>
        </w:rPr>
      </w:pPr>
    </w:p>
    <w:p w:rsidR="00F76BAC" w:rsidRPr="008E7162" w:rsidRDefault="00F76BAC" w:rsidP="00F76BAC">
      <w:pPr>
        <w:pStyle w:val="Bezmezer"/>
        <w:numPr>
          <w:ilvl w:val="0"/>
          <w:numId w:val="28"/>
        </w:numPr>
        <w:jc w:val="both"/>
        <w:rPr>
          <w:sz w:val="20"/>
          <w:szCs w:val="14"/>
        </w:rPr>
      </w:pPr>
      <w:r w:rsidRPr="008E7162">
        <w:rPr>
          <w:b/>
          <w:sz w:val="20"/>
          <w:szCs w:val="14"/>
        </w:rPr>
        <w:t>základní identifikační údaje</w:t>
      </w:r>
      <w:r w:rsidRPr="008E7162">
        <w:rPr>
          <w:sz w:val="20"/>
          <w:szCs w:val="14"/>
        </w:rPr>
        <w:t xml:space="preserve"> </w:t>
      </w:r>
      <w:r>
        <w:rPr>
          <w:b/>
          <w:sz w:val="20"/>
          <w:szCs w:val="14"/>
        </w:rPr>
        <w:t>dítěte</w:t>
      </w:r>
      <w:r w:rsidRPr="00225191">
        <w:rPr>
          <w:b/>
          <w:sz w:val="20"/>
          <w:szCs w:val="14"/>
        </w:rPr>
        <w:t xml:space="preserve">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F76BAC" w:rsidRPr="008E7162" w:rsidRDefault="00F76BAC" w:rsidP="00F76BAC">
      <w:pPr>
        <w:pStyle w:val="Bezmezer"/>
        <w:numPr>
          <w:ilvl w:val="0"/>
          <w:numId w:val="28"/>
        </w:numPr>
        <w:jc w:val="both"/>
        <w:rPr>
          <w:sz w:val="20"/>
          <w:szCs w:val="14"/>
        </w:rPr>
      </w:pPr>
      <w:r w:rsidRPr="008E7162">
        <w:rPr>
          <w:b/>
          <w:sz w:val="20"/>
          <w:szCs w:val="14"/>
        </w:rPr>
        <w:t>kontaktní údaje</w:t>
      </w:r>
      <w:r>
        <w:rPr>
          <w:b/>
          <w:sz w:val="20"/>
          <w:szCs w:val="14"/>
        </w:rPr>
        <w:t xml:space="preserve"> dítěte</w:t>
      </w:r>
      <w:r w:rsidRPr="00225191">
        <w:rPr>
          <w:b/>
          <w:sz w:val="20"/>
          <w:szCs w:val="14"/>
        </w:rPr>
        <w:t xml:space="preserve">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F76BAC" w:rsidRDefault="00F76BAC" w:rsidP="00F76BAC">
      <w:pPr>
        <w:pStyle w:val="Bezmezer"/>
        <w:numPr>
          <w:ilvl w:val="0"/>
          <w:numId w:val="28"/>
        </w:numPr>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F76BAC" w:rsidRPr="00A82AA8" w:rsidRDefault="00F76BAC" w:rsidP="00F76BAC">
      <w:pPr>
        <w:pStyle w:val="Bezmezer"/>
        <w:numPr>
          <w:ilvl w:val="0"/>
          <w:numId w:val="28"/>
        </w:numPr>
        <w:jc w:val="both"/>
        <w:rPr>
          <w:sz w:val="20"/>
          <w:szCs w:val="14"/>
        </w:rPr>
      </w:pPr>
      <w:r w:rsidRPr="00225191">
        <w:rPr>
          <w:b/>
          <w:sz w:val="20"/>
          <w:szCs w:val="14"/>
        </w:rPr>
        <w:t xml:space="preserve">informace </w:t>
      </w:r>
      <w:r w:rsidRPr="00225191">
        <w:rPr>
          <w:b/>
          <w:sz w:val="20"/>
          <w:szCs w:val="20"/>
        </w:rPr>
        <w:t xml:space="preserve">o vzdělávání </w:t>
      </w:r>
      <w:r>
        <w:rPr>
          <w:b/>
          <w:sz w:val="20"/>
          <w:szCs w:val="20"/>
        </w:rPr>
        <w:t>dítěte</w:t>
      </w:r>
      <w:r w:rsidRPr="00225191">
        <w:rPr>
          <w:sz w:val="20"/>
          <w:szCs w:val="20"/>
        </w:rPr>
        <w:t xml:space="preserve"> — osobní údaje o průběhu vzdělávání, činnosti </w:t>
      </w:r>
      <w:r>
        <w:rPr>
          <w:sz w:val="20"/>
          <w:szCs w:val="20"/>
        </w:rPr>
        <w:t>dítěte</w:t>
      </w:r>
      <w:r w:rsidRPr="00225191">
        <w:rPr>
          <w:sz w:val="20"/>
          <w:szCs w:val="20"/>
        </w:rPr>
        <w:t>, jeho tvorbě, výsledcích</w:t>
      </w:r>
      <w:r>
        <w:rPr>
          <w:sz w:val="20"/>
          <w:szCs w:val="20"/>
        </w:rPr>
        <w:t>, kázeňských prohřešcích apod.,</w:t>
      </w:r>
    </w:p>
    <w:p w:rsidR="00F76BAC" w:rsidRPr="00A82AA8" w:rsidRDefault="00F76BAC" w:rsidP="00F76BAC">
      <w:pPr>
        <w:pStyle w:val="Bezmezer"/>
        <w:numPr>
          <w:ilvl w:val="0"/>
          <w:numId w:val="28"/>
        </w:numPr>
        <w:jc w:val="both"/>
        <w:rPr>
          <w:sz w:val="20"/>
          <w:szCs w:val="14"/>
        </w:rPr>
      </w:pPr>
      <w:r w:rsidRPr="00A82AA8">
        <w:rPr>
          <w:b/>
          <w:sz w:val="20"/>
          <w:szCs w:val="20"/>
        </w:rPr>
        <w:t>profilové údaje</w:t>
      </w:r>
      <w:r>
        <w:rPr>
          <w:b/>
          <w:sz w:val="20"/>
          <w:szCs w:val="20"/>
        </w:rPr>
        <w:t xml:space="preserve"> dítěte</w:t>
      </w:r>
      <w:r w:rsidRPr="00A82AA8">
        <w:rPr>
          <w:sz w:val="20"/>
          <w:szCs w:val="20"/>
        </w:rPr>
        <w:t xml:space="preserve"> –</w:t>
      </w:r>
      <w:r>
        <w:rPr>
          <w:sz w:val="20"/>
          <w:szCs w:val="20"/>
        </w:rPr>
        <w:t xml:space="preserve"> </w:t>
      </w:r>
      <w:r w:rsidRPr="00A82AA8">
        <w:rPr>
          <w:sz w:val="20"/>
          <w:szCs w:val="20"/>
        </w:rPr>
        <w:t>základní fyzické charakteristiky (věk, výška, váha), sociálně-demografické charakteristiky (rodinný stav</w:t>
      </w:r>
      <w:r>
        <w:rPr>
          <w:sz w:val="20"/>
          <w:szCs w:val="20"/>
        </w:rPr>
        <w:t xml:space="preserve"> zákonných zástupců</w:t>
      </w:r>
      <w:r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F76BAC" w:rsidRPr="008E7162" w:rsidRDefault="00F76BAC" w:rsidP="00F76BAC">
      <w:pPr>
        <w:pStyle w:val="Bezmezer"/>
        <w:numPr>
          <w:ilvl w:val="0"/>
          <w:numId w:val="28"/>
        </w:numPr>
        <w:jc w:val="both"/>
        <w:rPr>
          <w:sz w:val="20"/>
          <w:szCs w:val="14"/>
        </w:rPr>
      </w:pPr>
      <w:r w:rsidRPr="008E7162">
        <w:rPr>
          <w:b/>
          <w:sz w:val="20"/>
          <w:szCs w:val="14"/>
        </w:rPr>
        <w:t xml:space="preserve">fotografie </w:t>
      </w:r>
      <w:r w:rsidRPr="008E7162">
        <w:rPr>
          <w:sz w:val="20"/>
          <w:szCs w:val="14"/>
        </w:rPr>
        <w:t>–</w:t>
      </w:r>
      <w:r>
        <w:rPr>
          <w:sz w:val="20"/>
          <w:szCs w:val="14"/>
        </w:rPr>
        <w:t xml:space="preserve"> školní fotografie, </w:t>
      </w:r>
      <w:r w:rsidRPr="008E7162">
        <w:rPr>
          <w:sz w:val="20"/>
          <w:szCs w:val="14"/>
        </w:rPr>
        <w:t>reportážní fotografie z</w:t>
      </w:r>
      <w:r>
        <w:rPr>
          <w:sz w:val="20"/>
          <w:szCs w:val="14"/>
        </w:rPr>
        <w:t xml:space="preserve">e </w:t>
      </w:r>
      <w:r w:rsidRPr="008E7162">
        <w:rPr>
          <w:sz w:val="20"/>
          <w:szCs w:val="14"/>
        </w:rPr>
        <w:t>vzdělávacích</w:t>
      </w:r>
      <w:r>
        <w:rPr>
          <w:sz w:val="20"/>
          <w:szCs w:val="14"/>
        </w:rPr>
        <w:t>, sportovních či kulturních</w:t>
      </w:r>
      <w:r w:rsidRPr="008E7162">
        <w:rPr>
          <w:sz w:val="20"/>
          <w:szCs w:val="14"/>
        </w:rPr>
        <w:t xml:space="preserve"> akcí </w:t>
      </w:r>
      <w:r>
        <w:rPr>
          <w:sz w:val="20"/>
          <w:szCs w:val="14"/>
        </w:rPr>
        <w:t>školy.</w:t>
      </w:r>
    </w:p>
    <w:p w:rsidR="00F76BAC" w:rsidRDefault="00F76BAC" w:rsidP="00F76BAC">
      <w:pPr>
        <w:pStyle w:val="Bezmezer"/>
        <w:ind w:left="284"/>
        <w:jc w:val="both"/>
        <w:rPr>
          <w:sz w:val="20"/>
        </w:rPr>
      </w:pPr>
    </w:p>
    <w:p w:rsidR="00A77EDB" w:rsidRPr="00AB4F07" w:rsidRDefault="00A77EDB"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F76BAC" w:rsidRDefault="00F76BAC" w:rsidP="00F76BAC">
      <w:pPr>
        <w:pStyle w:val="Bezmezer"/>
        <w:rPr>
          <w:sz w:val="20"/>
        </w:rPr>
      </w:pPr>
    </w:p>
    <w:p w:rsidR="00F76BAC" w:rsidRDefault="00F76BAC" w:rsidP="00F76BAC">
      <w:pPr>
        <w:pStyle w:val="Bezmezer"/>
        <w:rPr>
          <w:sz w:val="20"/>
        </w:rPr>
      </w:pPr>
    </w:p>
    <w:p w:rsidR="00F76BAC" w:rsidRPr="00D56B0D" w:rsidRDefault="00F76BAC" w:rsidP="00F76BAC">
      <w:pPr>
        <w:pStyle w:val="Bezmezer"/>
        <w:rPr>
          <w:sz w:val="20"/>
        </w:rPr>
      </w:pP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DE6D99" w:rsidRDefault="00D56B0D" w:rsidP="00DE6D99">
      <w:pPr>
        <w:pStyle w:val="Bezmezer"/>
        <w:numPr>
          <w:ilvl w:val="0"/>
          <w:numId w:val="16"/>
        </w:numPr>
        <w:ind w:left="284" w:hanging="284"/>
        <w:jc w:val="both"/>
        <w:rPr>
          <w:sz w:val="20"/>
          <w:szCs w:val="20"/>
        </w:rPr>
      </w:pPr>
      <w:r w:rsidRPr="00D56B0D">
        <w:rPr>
          <w:b/>
          <w:sz w:val="20"/>
          <w:szCs w:val="20"/>
        </w:rPr>
        <w:lastRenderedPageBreak/>
        <w:t>orientační testování nezletilého žáka na přítomnost omamných a psychotropních látek</w:t>
      </w:r>
      <w:r w:rsidRPr="00D56B0D">
        <w:rPr>
          <w:sz w:val="20"/>
          <w:szCs w:val="20"/>
        </w:rPr>
        <w:t xml:space="preserve"> – za účelem provedení orientačního testování přítomnosti návykových látek v lidském organismu v průběhu školního roku, existuje-li důvodné podezření </w:t>
      </w:r>
      <w:r w:rsidR="00DE6D99">
        <w:rPr>
          <w:sz w:val="20"/>
          <w:szCs w:val="20"/>
        </w:rPr>
        <w:t>na</w:t>
      </w:r>
      <w:r w:rsidRPr="00D56B0D">
        <w:rPr>
          <w:sz w:val="20"/>
          <w:szCs w:val="20"/>
        </w:rPr>
        <w:t xml:space="preserve"> požití návykové látky a možného ohrožení zdraví žáka</w:t>
      </w:r>
      <w:r w:rsidR="00DE6D99">
        <w:rPr>
          <w:sz w:val="20"/>
          <w:szCs w:val="20"/>
        </w:rPr>
        <w:t>;</w:t>
      </w:r>
    </w:p>
    <w:p w:rsid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DE6D99" w:rsidRP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C442D1" w:rsidRDefault="0053139F" w:rsidP="00DE6D99">
      <w:pPr>
        <w:pStyle w:val="Bezmezer"/>
        <w:shd w:val="pct20" w:color="auto" w:fill="auto"/>
        <w:jc w:val="both"/>
        <w:rPr>
          <w:b/>
          <w:sz w:val="28"/>
          <w:szCs w:val="20"/>
        </w:rPr>
      </w:pPr>
      <w:r w:rsidRPr="00C442D1">
        <w:rPr>
          <w:b/>
          <w:sz w:val="28"/>
          <w:szCs w:val="20"/>
        </w:rPr>
        <w:t>5.</w:t>
      </w:r>
      <w:r w:rsidR="00DE6D99" w:rsidRPr="00C442D1">
        <w:rPr>
          <w:b/>
          <w:sz w:val="28"/>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Default="00DE6D99" w:rsidP="00B822E7">
      <w:pPr>
        <w:spacing w:after="0" w:line="240" w:lineRule="auto"/>
        <w:jc w:val="both"/>
        <w:rPr>
          <w:sz w:val="20"/>
          <w:szCs w:val="20"/>
        </w:rPr>
      </w:pPr>
    </w:p>
    <w:p w:rsidR="00C442D1" w:rsidRPr="00DE6D99" w:rsidRDefault="00C442D1" w:rsidP="00B822E7">
      <w:pPr>
        <w:spacing w:after="0" w:line="240" w:lineRule="auto"/>
        <w:jc w:val="both"/>
        <w:rPr>
          <w:sz w:val="20"/>
          <w:szCs w:val="20"/>
        </w:rPr>
      </w:pPr>
    </w:p>
    <w:p w:rsidR="00CC0730" w:rsidRPr="00C442D1" w:rsidRDefault="0053139F" w:rsidP="00DB4050">
      <w:pPr>
        <w:shd w:val="pct15" w:color="auto" w:fill="auto"/>
        <w:spacing w:after="0" w:line="240" w:lineRule="auto"/>
        <w:rPr>
          <w:b/>
          <w:sz w:val="28"/>
          <w:szCs w:val="20"/>
        </w:rPr>
      </w:pPr>
      <w:r w:rsidRPr="00C442D1">
        <w:rPr>
          <w:b/>
          <w:sz w:val="28"/>
          <w:szCs w:val="20"/>
        </w:rPr>
        <w:t>6</w:t>
      </w:r>
      <w:r w:rsidR="00DB4050" w:rsidRPr="00C442D1">
        <w:rPr>
          <w:b/>
          <w:sz w:val="28"/>
          <w:szCs w:val="20"/>
        </w:rPr>
        <w:t xml:space="preserve">. </w:t>
      </w:r>
      <w:r w:rsidR="008738FA" w:rsidRPr="00C442D1">
        <w:rPr>
          <w:b/>
          <w:sz w:val="28"/>
          <w:szCs w:val="20"/>
        </w:rPr>
        <w:t xml:space="preserve">JAKÉ OSOBNÍ ÚDAJE </w:t>
      </w:r>
      <w:r w:rsidR="00B822E7" w:rsidRPr="00C442D1">
        <w:rPr>
          <w:b/>
          <w:sz w:val="28"/>
          <w:szCs w:val="20"/>
        </w:rPr>
        <w:t>ZPRACOVÁVÁ</w:t>
      </w:r>
      <w:r w:rsidR="00DB4050" w:rsidRPr="00C442D1">
        <w:rPr>
          <w:b/>
          <w:sz w:val="28"/>
          <w:szCs w:val="20"/>
        </w:rPr>
        <w:t>ME</w:t>
      </w:r>
      <w:r w:rsidR="00B822E7" w:rsidRPr="00C442D1">
        <w:rPr>
          <w:b/>
          <w:sz w:val="28"/>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00E13A8D" w:rsidRPr="00E13A8D">
        <w:rPr>
          <w:b/>
          <w:sz w:val="20"/>
          <w:szCs w:val="14"/>
        </w:rPr>
        <w:t xml:space="preserve">dítěte </w:t>
      </w:r>
      <w:r w:rsidR="00E13A8D">
        <w:rPr>
          <w:sz w:val="20"/>
          <w:szCs w:val="14"/>
        </w:rPr>
        <w:t>(</w:t>
      </w:r>
      <w:r w:rsidRPr="00225191">
        <w:rPr>
          <w:b/>
          <w:sz w:val="20"/>
          <w:szCs w:val="14"/>
        </w:rPr>
        <w:t>žáka</w:t>
      </w:r>
      <w:r w:rsidR="00E13A8D">
        <w:rPr>
          <w:b/>
          <w:sz w:val="20"/>
          <w:szCs w:val="14"/>
        </w:rPr>
        <w:t>)</w:t>
      </w:r>
      <w:r w:rsidRPr="00225191">
        <w:rPr>
          <w:b/>
          <w:sz w:val="20"/>
          <w:szCs w:val="14"/>
        </w:rPr>
        <w:t xml:space="preserve">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00E13A8D">
        <w:rPr>
          <w:b/>
          <w:sz w:val="20"/>
          <w:szCs w:val="14"/>
        </w:rPr>
        <w:t>dítěte (</w:t>
      </w:r>
      <w:r w:rsidRPr="00225191">
        <w:rPr>
          <w:b/>
          <w:sz w:val="20"/>
          <w:szCs w:val="14"/>
        </w:rPr>
        <w:t>žáka</w:t>
      </w:r>
      <w:r w:rsidR="00E13A8D">
        <w:rPr>
          <w:b/>
          <w:sz w:val="20"/>
          <w:szCs w:val="14"/>
        </w:rPr>
        <w:t>)</w:t>
      </w:r>
      <w:r w:rsidRPr="00225191">
        <w:rPr>
          <w:b/>
          <w:sz w:val="20"/>
          <w:szCs w:val="14"/>
        </w:rPr>
        <w:t xml:space="preserve">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 xml:space="preserve">o vzdělávání </w:t>
      </w:r>
      <w:r w:rsidR="00E13A8D">
        <w:rPr>
          <w:b/>
          <w:sz w:val="20"/>
          <w:szCs w:val="20"/>
        </w:rPr>
        <w:t xml:space="preserve">(dítěte) </w:t>
      </w:r>
      <w:r w:rsidRPr="00225191">
        <w:rPr>
          <w:b/>
          <w:sz w:val="20"/>
          <w:szCs w:val="20"/>
        </w:rPr>
        <w:t>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lastRenderedPageBreak/>
        <w:t>p</w:t>
      </w:r>
      <w:r w:rsidR="00225191" w:rsidRPr="00A82AA8">
        <w:rPr>
          <w:b/>
          <w:sz w:val="20"/>
          <w:szCs w:val="20"/>
        </w:rPr>
        <w:t>rofilové údaje</w:t>
      </w:r>
      <w:r>
        <w:rPr>
          <w:b/>
          <w:sz w:val="20"/>
          <w:szCs w:val="20"/>
        </w:rPr>
        <w:t xml:space="preserve"> </w:t>
      </w:r>
      <w:r w:rsidR="00E13A8D">
        <w:rPr>
          <w:b/>
          <w:sz w:val="20"/>
          <w:szCs w:val="20"/>
        </w:rPr>
        <w:t>dítěte (</w:t>
      </w:r>
      <w:r>
        <w:rPr>
          <w:b/>
          <w:sz w:val="20"/>
          <w:szCs w:val="20"/>
        </w:rPr>
        <w:t>žáka</w:t>
      </w:r>
      <w:r w:rsidR="00E13A8D">
        <w:rPr>
          <w:b/>
          <w:sz w:val="20"/>
          <w:szCs w:val="20"/>
        </w:rPr>
        <w:t>)</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E13A8D">
        <w:rPr>
          <w:b/>
          <w:sz w:val="20"/>
          <w:szCs w:val="14"/>
        </w:rPr>
        <w:t xml:space="preserve">(dítěte)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0B533F" w:rsidRDefault="000B533F" w:rsidP="00B822E7">
      <w:pPr>
        <w:spacing w:after="0" w:line="240" w:lineRule="auto"/>
        <w:jc w:val="both"/>
        <w:rPr>
          <w:sz w:val="20"/>
          <w:szCs w:val="20"/>
        </w:rPr>
      </w:pPr>
    </w:p>
    <w:p w:rsidR="00E13A8D" w:rsidRDefault="00E13A8D" w:rsidP="00B822E7">
      <w:pPr>
        <w:spacing w:after="0" w:line="240" w:lineRule="auto"/>
        <w:jc w:val="both"/>
        <w:rPr>
          <w:sz w:val="20"/>
          <w:szCs w:val="20"/>
        </w:rPr>
      </w:pPr>
    </w:p>
    <w:p w:rsidR="00E13A8D" w:rsidRDefault="00E13A8D" w:rsidP="00B822E7">
      <w:pPr>
        <w:spacing w:after="0" w:line="240" w:lineRule="auto"/>
        <w:jc w:val="both"/>
        <w:rPr>
          <w:sz w:val="20"/>
          <w:szCs w:val="20"/>
        </w:rPr>
      </w:pPr>
    </w:p>
    <w:p w:rsidR="00C442D1" w:rsidRPr="00CA0D37" w:rsidRDefault="00C442D1" w:rsidP="00B822E7">
      <w:pPr>
        <w:spacing w:after="0" w:line="240" w:lineRule="auto"/>
        <w:jc w:val="both"/>
        <w:rPr>
          <w:sz w:val="20"/>
          <w:szCs w:val="20"/>
        </w:rPr>
      </w:pPr>
    </w:p>
    <w:p w:rsidR="00D02CBE" w:rsidRPr="00C442D1" w:rsidRDefault="00340D35" w:rsidP="00A82AA8">
      <w:pPr>
        <w:pStyle w:val="Bezmezer"/>
        <w:shd w:val="pct20" w:color="auto" w:fill="auto"/>
        <w:jc w:val="both"/>
        <w:rPr>
          <w:b/>
          <w:sz w:val="28"/>
        </w:rPr>
      </w:pPr>
      <w:r w:rsidRPr="00C442D1">
        <w:rPr>
          <w:b/>
          <w:sz w:val="28"/>
        </w:rPr>
        <w:t>7</w:t>
      </w:r>
      <w:r w:rsidR="00225191" w:rsidRPr="00C442D1">
        <w:rPr>
          <w:b/>
          <w:sz w:val="28"/>
        </w:rPr>
        <w:t xml:space="preserve">. </w:t>
      </w:r>
      <w:r w:rsidR="00D02CBE" w:rsidRPr="00C442D1">
        <w:rPr>
          <w:b/>
          <w:sz w:val="28"/>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 xml:space="preserve">od zákonných zástupců </w:t>
      </w:r>
      <w:r w:rsidR="00E13A8D">
        <w:rPr>
          <w:b/>
          <w:sz w:val="20"/>
          <w:szCs w:val="20"/>
        </w:rPr>
        <w:t>dítěte (</w:t>
      </w:r>
      <w:r w:rsidR="00A34C70" w:rsidRPr="00A34C70">
        <w:rPr>
          <w:b/>
          <w:sz w:val="20"/>
          <w:szCs w:val="20"/>
        </w:rPr>
        <w:t>žáka</w:t>
      </w:r>
      <w:r w:rsidR="00E13A8D">
        <w:rPr>
          <w:b/>
          <w:sz w:val="20"/>
          <w:szCs w:val="20"/>
        </w:rPr>
        <w:t>)</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E13A8D">
        <w:rPr>
          <w:sz w:val="20"/>
          <w:szCs w:val="20"/>
        </w:rPr>
        <w:t>školy</w:t>
      </w:r>
      <w:r w:rsidR="00A34C70" w:rsidRPr="00CA0D37">
        <w:rPr>
          <w:sz w:val="20"/>
          <w:szCs w:val="20"/>
        </w:rPr>
        <w:t xml:space="preserve">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E13A8D">
        <w:rPr>
          <w:b/>
          <w:sz w:val="20"/>
          <w:szCs w:val="20"/>
        </w:rPr>
        <w:t xml:space="preserve"> (žáka)</w:t>
      </w:r>
      <w:r w:rsidR="00225191" w:rsidRPr="00CA0D37">
        <w:rPr>
          <w:sz w:val="20"/>
          <w:szCs w:val="20"/>
        </w:rPr>
        <w:t xml:space="preserve"> ze strany zaměstnanců. V</w:t>
      </w:r>
      <w:r w:rsidR="00225191">
        <w:rPr>
          <w:sz w:val="20"/>
          <w:szCs w:val="20"/>
        </w:rPr>
        <w:t xml:space="preserve"> neposlední řadě údaje může </w:t>
      </w:r>
      <w:r w:rsidR="00E13A8D">
        <w:rPr>
          <w:sz w:val="20"/>
          <w:szCs w:val="20"/>
        </w:rPr>
        <w:t xml:space="preserve">škola </w:t>
      </w:r>
      <w:r w:rsidR="00225191" w:rsidRPr="00CA0D37">
        <w:rPr>
          <w:sz w:val="20"/>
          <w:szCs w:val="20"/>
        </w:rPr>
        <w:t xml:space="preserve">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Default="003E6D12" w:rsidP="00B822E7">
      <w:pPr>
        <w:spacing w:after="0" w:line="240" w:lineRule="auto"/>
        <w:jc w:val="both"/>
        <w:rPr>
          <w:sz w:val="20"/>
          <w:szCs w:val="20"/>
        </w:rPr>
      </w:pPr>
    </w:p>
    <w:p w:rsidR="00C442D1" w:rsidRPr="00CA0D37" w:rsidRDefault="00C442D1" w:rsidP="00B822E7">
      <w:pPr>
        <w:spacing w:after="0" w:line="240" w:lineRule="auto"/>
        <w:jc w:val="both"/>
        <w:rPr>
          <w:sz w:val="20"/>
          <w:szCs w:val="20"/>
        </w:rPr>
      </w:pPr>
    </w:p>
    <w:p w:rsidR="00CC0730" w:rsidRPr="00C442D1" w:rsidRDefault="00340D35" w:rsidP="00225191">
      <w:pPr>
        <w:shd w:val="pct20" w:color="auto" w:fill="auto"/>
        <w:spacing w:after="0" w:line="240" w:lineRule="auto"/>
        <w:rPr>
          <w:b/>
          <w:sz w:val="28"/>
          <w:szCs w:val="20"/>
        </w:rPr>
      </w:pPr>
      <w:r w:rsidRPr="00C442D1">
        <w:rPr>
          <w:b/>
          <w:sz w:val="28"/>
          <w:szCs w:val="20"/>
        </w:rPr>
        <w:t>8</w:t>
      </w:r>
      <w:r w:rsidR="00225191" w:rsidRPr="00C442D1">
        <w:rPr>
          <w:b/>
          <w:sz w:val="28"/>
          <w:szCs w:val="20"/>
        </w:rPr>
        <w:t xml:space="preserve">. </w:t>
      </w:r>
      <w:r w:rsidR="008738FA" w:rsidRPr="00C442D1">
        <w:rPr>
          <w:b/>
          <w:sz w:val="28"/>
          <w:szCs w:val="20"/>
        </w:rPr>
        <w:t xml:space="preserve">JSTE POVINNI </w:t>
      </w:r>
      <w:r w:rsidR="00225191" w:rsidRPr="00C442D1">
        <w:rPr>
          <w:b/>
          <w:sz w:val="28"/>
          <w:szCs w:val="20"/>
        </w:rPr>
        <w:t>ŠKOLE</w:t>
      </w:r>
      <w:r w:rsidR="00B822E7" w:rsidRPr="00C442D1">
        <w:rPr>
          <w:b/>
          <w:sz w:val="28"/>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442D1" w:rsidRDefault="00C442D1" w:rsidP="001A5452">
      <w:pPr>
        <w:pStyle w:val="Bezmezer"/>
        <w:jc w:val="both"/>
        <w:rPr>
          <w:sz w:val="20"/>
        </w:rPr>
      </w:pPr>
    </w:p>
    <w:p w:rsidR="00CC0730" w:rsidRPr="00C442D1" w:rsidRDefault="00340D35" w:rsidP="00225191">
      <w:pPr>
        <w:shd w:val="pct20" w:color="auto" w:fill="auto"/>
        <w:spacing w:after="0" w:line="240" w:lineRule="auto"/>
        <w:rPr>
          <w:b/>
          <w:sz w:val="28"/>
          <w:szCs w:val="20"/>
        </w:rPr>
      </w:pPr>
      <w:r w:rsidRPr="00C442D1">
        <w:rPr>
          <w:b/>
          <w:sz w:val="28"/>
          <w:szCs w:val="20"/>
        </w:rPr>
        <w:t>9</w:t>
      </w:r>
      <w:r w:rsidR="00225191" w:rsidRPr="00C442D1">
        <w:rPr>
          <w:b/>
          <w:sz w:val="28"/>
          <w:szCs w:val="20"/>
        </w:rPr>
        <w:t xml:space="preserve">. </w:t>
      </w:r>
      <w:r w:rsidR="00225191" w:rsidRPr="00C442D1">
        <w:rPr>
          <w:b/>
          <w:sz w:val="28"/>
        </w:rPr>
        <w:t>JAK DLOUHO BUDEME OSOBNÍ ÚDAJE UCHOVÁVAT</w:t>
      </w:r>
      <w:r w:rsidR="00B822E7" w:rsidRPr="00C442D1">
        <w:rPr>
          <w:b/>
          <w:sz w:val="28"/>
          <w:szCs w:val="20"/>
        </w:rPr>
        <w:t>?</w:t>
      </w:r>
    </w:p>
    <w:p w:rsidR="00CA0D37" w:rsidRPr="00A82AA8" w:rsidRDefault="00CA0D37" w:rsidP="00A82AA8">
      <w:pPr>
        <w:spacing w:after="0" w:line="240" w:lineRule="auto"/>
        <w:rPr>
          <w:b/>
          <w:sz w:val="10"/>
          <w:szCs w:val="20"/>
        </w:rPr>
      </w:pPr>
    </w:p>
    <w:p w:rsidR="009A1F2F" w:rsidRDefault="00E13A8D" w:rsidP="009A1F2F">
      <w:pPr>
        <w:spacing w:after="0" w:line="240" w:lineRule="auto"/>
        <w:jc w:val="both"/>
        <w:rPr>
          <w:sz w:val="20"/>
          <w:szCs w:val="20"/>
        </w:rPr>
      </w:pPr>
      <w:r>
        <w:rPr>
          <w:sz w:val="20"/>
          <w:szCs w:val="20"/>
        </w:rPr>
        <w:t>Š</w:t>
      </w:r>
      <w:r w:rsidR="001A5452" w:rsidRPr="00902340">
        <w:rPr>
          <w:sz w:val="20"/>
          <w:szCs w:val="20"/>
        </w:rPr>
        <w:t>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 xml:space="preserve">Spisovou službu vedeme </w:t>
      </w:r>
      <w:r w:rsidRPr="00860CD1">
        <w:rPr>
          <w:b/>
          <w:sz w:val="20"/>
          <w:szCs w:val="20"/>
        </w:rPr>
        <w:t>v </w:t>
      </w:r>
      <w:r w:rsidR="00860CD1" w:rsidRPr="00860CD1">
        <w:rPr>
          <w:b/>
          <w:sz w:val="20"/>
          <w:szCs w:val="20"/>
        </w:rPr>
        <w:t>listinné</w:t>
      </w:r>
      <w:r w:rsidRPr="00860CD1">
        <w:rPr>
          <w:b/>
          <w:sz w:val="20"/>
          <w:szCs w:val="20"/>
        </w:rPr>
        <w:t xml:space="preserve"> podobě</w:t>
      </w:r>
      <w:r w:rsidRPr="00902340">
        <w:rPr>
          <w:b/>
          <w:sz w:val="20"/>
          <w:szCs w:val="20"/>
        </w:rPr>
        <w:t>.</w:t>
      </w:r>
      <w:r>
        <w:rPr>
          <w:sz w:val="20"/>
          <w:szCs w:val="20"/>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na webu naší školy. V něm jsou zároveň stanoveny </w:t>
      </w:r>
      <w:r w:rsidR="00196E27">
        <w:rPr>
          <w:b/>
          <w:sz w:val="20"/>
          <w:szCs w:val="20"/>
        </w:rPr>
        <w:t>lhůty pro jednotlivé dokumenty.</w:t>
      </w:r>
    </w:p>
    <w:p w:rsidR="002D77DE" w:rsidRDefault="002D77DE" w:rsidP="00B822E7">
      <w:pPr>
        <w:spacing w:after="0" w:line="240" w:lineRule="auto"/>
        <w:jc w:val="both"/>
        <w:rPr>
          <w:sz w:val="20"/>
          <w:szCs w:val="20"/>
        </w:rPr>
      </w:pPr>
    </w:p>
    <w:p w:rsidR="00C442D1" w:rsidRDefault="00C442D1" w:rsidP="00B822E7">
      <w:pPr>
        <w:spacing w:after="0" w:line="240" w:lineRule="auto"/>
        <w:jc w:val="both"/>
        <w:rPr>
          <w:sz w:val="20"/>
          <w:szCs w:val="20"/>
        </w:rPr>
      </w:pPr>
    </w:p>
    <w:p w:rsidR="00D02CBE" w:rsidRPr="00C442D1" w:rsidRDefault="00340D35" w:rsidP="00225191">
      <w:pPr>
        <w:pStyle w:val="Bezmezer"/>
        <w:shd w:val="pct20" w:color="auto" w:fill="auto"/>
        <w:jc w:val="both"/>
        <w:rPr>
          <w:b/>
          <w:sz w:val="28"/>
        </w:rPr>
      </w:pPr>
      <w:r w:rsidRPr="00C442D1">
        <w:rPr>
          <w:b/>
          <w:sz w:val="28"/>
        </w:rPr>
        <w:t>10</w:t>
      </w:r>
      <w:r w:rsidR="00225191" w:rsidRPr="00C442D1">
        <w:rPr>
          <w:b/>
          <w:sz w:val="28"/>
        </w:rPr>
        <w:t xml:space="preserve">. </w:t>
      </w:r>
      <w:r w:rsidR="00D02CBE" w:rsidRPr="00C442D1">
        <w:rPr>
          <w:b/>
          <w:sz w:val="28"/>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Default="00D02CBE" w:rsidP="00D02CBE">
      <w:pPr>
        <w:pStyle w:val="Bezmezer"/>
        <w:rPr>
          <w:sz w:val="20"/>
        </w:rPr>
      </w:pPr>
    </w:p>
    <w:p w:rsidR="00C442D1" w:rsidRPr="00225191" w:rsidRDefault="00C442D1" w:rsidP="00D02CBE">
      <w:pPr>
        <w:pStyle w:val="Bezmezer"/>
        <w:rPr>
          <w:sz w:val="20"/>
        </w:rPr>
      </w:pPr>
    </w:p>
    <w:p w:rsidR="00D02CBE" w:rsidRPr="00C442D1" w:rsidRDefault="00225191" w:rsidP="00225191">
      <w:pPr>
        <w:pStyle w:val="Bezmezer"/>
        <w:shd w:val="pct20" w:color="auto" w:fill="auto"/>
        <w:jc w:val="both"/>
        <w:rPr>
          <w:b/>
          <w:sz w:val="28"/>
        </w:rPr>
      </w:pPr>
      <w:r w:rsidRPr="00C442D1">
        <w:rPr>
          <w:b/>
          <w:sz w:val="28"/>
        </w:rPr>
        <w:t>1</w:t>
      </w:r>
      <w:r w:rsidR="00340D35" w:rsidRPr="00C442D1">
        <w:rPr>
          <w:b/>
          <w:sz w:val="28"/>
        </w:rPr>
        <w:t>1</w:t>
      </w:r>
      <w:r w:rsidRPr="00C442D1">
        <w:rPr>
          <w:b/>
          <w:sz w:val="28"/>
        </w:rPr>
        <w:t xml:space="preserve">. </w:t>
      </w:r>
      <w:r w:rsidR="00D02CBE" w:rsidRPr="00C442D1">
        <w:rPr>
          <w:b/>
          <w:sz w:val="28"/>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C442D1" w:rsidRDefault="00C442D1" w:rsidP="00B822E7">
      <w:pPr>
        <w:spacing w:after="0" w:line="240" w:lineRule="auto"/>
        <w:jc w:val="both"/>
        <w:rPr>
          <w:sz w:val="20"/>
          <w:szCs w:val="20"/>
        </w:rPr>
      </w:pPr>
    </w:p>
    <w:p w:rsidR="002D77DE" w:rsidRPr="00C442D1" w:rsidRDefault="00225191" w:rsidP="00225191">
      <w:pPr>
        <w:shd w:val="pct20" w:color="auto" w:fill="auto"/>
        <w:spacing w:after="0" w:line="240" w:lineRule="auto"/>
        <w:rPr>
          <w:b/>
          <w:sz w:val="28"/>
          <w:szCs w:val="20"/>
        </w:rPr>
      </w:pPr>
      <w:r w:rsidRPr="00C442D1">
        <w:rPr>
          <w:b/>
          <w:sz w:val="28"/>
          <w:szCs w:val="20"/>
        </w:rPr>
        <w:t>1</w:t>
      </w:r>
      <w:r w:rsidR="00340D35" w:rsidRPr="00C442D1">
        <w:rPr>
          <w:b/>
          <w:sz w:val="28"/>
          <w:szCs w:val="20"/>
        </w:rPr>
        <w:t>2</w:t>
      </w:r>
      <w:r w:rsidRPr="00C442D1">
        <w:rPr>
          <w:b/>
          <w:sz w:val="28"/>
          <w:szCs w:val="20"/>
        </w:rPr>
        <w:t>. J</w:t>
      </w:r>
      <w:r w:rsidR="00B822E7" w:rsidRPr="00C442D1">
        <w:rPr>
          <w:b/>
          <w:sz w:val="28"/>
          <w:szCs w:val="20"/>
        </w:rPr>
        <w:t>AK JSOU OSOBNÍ ÚDAJE ZABEZPEČENY?</w:t>
      </w:r>
    </w:p>
    <w:p w:rsidR="00225191" w:rsidRPr="00225191" w:rsidRDefault="00225191" w:rsidP="00D02CBE">
      <w:pPr>
        <w:pStyle w:val="Bezmezer"/>
        <w:rPr>
          <w:sz w:val="10"/>
        </w:rPr>
      </w:pPr>
    </w:p>
    <w:p w:rsid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w:t>
      </w:r>
      <w:proofErr w:type="gramStart"/>
      <w:r w:rsidR="00D02CBE" w:rsidRPr="00225191">
        <w:rPr>
          <w:sz w:val="20"/>
        </w:rPr>
        <w:t>osobní</w:t>
      </w:r>
      <w:proofErr w:type="gramEnd"/>
      <w:r w:rsidR="00D02CBE" w:rsidRPr="00225191">
        <w:rPr>
          <w:sz w:val="20"/>
        </w:rPr>
        <w:t xml:space="preserve">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lastRenderedPageBreak/>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zajišťuje </w:t>
      </w:r>
      <w:r w:rsidRPr="0024606B">
        <w:rPr>
          <w:sz w:val="20"/>
        </w:rPr>
        <w:t>externí IT společnost</w:t>
      </w:r>
      <w:r w:rsidR="00B75693" w:rsidRPr="0024606B">
        <w:rPr>
          <w:sz w:val="20"/>
        </w:rPr>
        <w:t xml:space="preserve"> </w:t>
      </w:r>
      <w:proofErr w:type="spellStart"/>
      <w:r w:rsidR="0024606B">
        <w:rPr>
          <w:sz w:val="20"/>
          <w:lang w:val="en-GB"/>
        </w:rPr>
        <w:t>Elzy</w:t>
      </w:r>
      <w:proofErr w:type="spellEnd"/>
      <w:r w:rsidRPr="00225191">
        <w:rPr>
          <w:sz w:val="20"/>
        </w:rPr>
        <w:t xml:space="preserve">. </w:t>
      </w:r>
      <w:proofErr w:type="gramStart"/>
      <w:r w:rsidRPr="00225191">
        <w:rPr>
          <w:sz w:val="20"/>
        </w:rPr>
        <w:t>Soubory</w:t>
      </w:r>
      <w:proofErr w:type="gramEnd"/>
      <w:r w:rsidRPr="00225191">
        <w:rPr>
          <w:sz w:val="20"/>
        </w:rPr>
        <w:t xml:space="preserve">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Default="00D02CBE" w:rsidP="00D02CBE">
      <w:pPr>
        <w:pStyle w:val="Styl4"/>
        <w:jc w:val="both"/>
        <w:rPr>
          <w:rFonts w:eastAsiaTheme="minorHAnsi" w:cstheme="minorBidi"/>
          <w:sz w:val="20"/>
          <w:szCs w:val="20"/>
        </w:rPr>
      </w:pPr>
    </w:p>
    <w:p w:rsidR="00C442D1" w:rsidRDefault="00C442D1" w:rsidP="00D02CBE">
      <w:pPr>
        <w:pStyle w:val="Styl4"/>
        <w:jc w:val="both"/>
        <w:rPr>
          <w:rFonts w:eastAsiaTheme="minorHAnsi" w:cstheme="minorBidi"/>
          <w:sz w:val="20"/>
          <w:szCs w:val="20"/>
        </w:rPr>
      </w:pPr>
    </w:p>
    <w:p w:rsidR="00C442D1" w:rsidRPr="00B75693" w:rsidRDefault="00C442D1" w:rsidP="00D02CBE">
      <w:pPr>
        <w:pStyle w:val="Styl4"/>
        <w:jc w:val="both"/>
        <w:rPr>
          <w:rFonts w:eastAsiaTheme="minorHAnsi" w:cstheme="minorBidi"/>
          <w:sz w:val="20"/>
          <w:szCs w:val="20"/>
        </w:rPr>
      </w:pPr>
    </w:p>
    <w:p w:rsidR="00D02CBE" w:rsidRPr="00C442D1" w:rsidRDefault="00340D35" w:rsidP="00225191">
      <w:pPr>
        <w:pStyle w:val="Bezmezer"/>
        <w:shd w:val="pct20" w:color="auto" w:fill="auto"/>
        <w:jc w:val="both"/>
        <w:rPr>
          <w:b/>
          <w:sz w:val="28"/>
        </w:rPr>
      </w:pPr>
      <w:r w:rsidRPr="00C442D1">
        <w:rPr>
          <w:b/>
          <w:sz w:val="28"/>
        </w:rPr>
        <w:t xml:space="preserve">13. </w:t>
      </w:r>
      <w:r w:rsidR="00D02CBE" w:rsidRPr="00C442D1">
        <w:rPr>
          <w:b/>
          <w:sz w:val="28"/>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Default="00A5487D" w:rsidP="00B822E7">
      <w:pPr>
        <w:spacing w:after="0" w:line="240" w:lineRule="auto"/>
        <w:jc w:val="both"/>
        <w:rPr>
          <w:rFonts w:cs="Arial"/>
          <w:sz w:val="20"/>
          <w:szCs w:val="20"/>
        </w:rPr>
      </w:pPr>
    </w:p>
    <w:p w:rsidR="00C442D1" w:rsidRDefault="00C442D1" w:rsidP="00B822E7">
      <w:pPr>
        <w:spacing w:after="0" w:line="240" w:lineRule="auto"/>
        <w:jc w:val="both"/>
        <w:rPr>
          <w:rFonts w:cs="Arial"/>
          <w:sz w:val="20"/>
          <w:szCs w:val="20"/>
        </w:rPr>
      </w:pPr>
    </w:p>
    <w:p w:rsidR="00C442D1" w:rsidRPr="003E6D12" w:rsidRDefault="00C442D1" w:rsidP="00B822E7">
      <w:pPr>
        <w:spacing w:after="0" w:line="240" w:lineRule="auto"/>
        <w:jc w:val="both"/>
        <w:rPr>
          <w:rFonts w:cs="Arial"/>
          <w:sz w:val="20"/>
          <w:szCs w:val="20"/>
        </w:rPr>
      </w:pPr>
    </w:p>
    <w:p w:rsidR="00D02CBE" w:rsidRPr="00C442D1" w:rsidRDefault="00340D35" w:rsidP="00225191">
      <w:pPr>
        <w:pStyle w:val="Bezmezer"/>
        <w:shd w:val="pct20" w:color="auto" w:fill="auto"/>
        <w:jc w:val="both"/>
        <w:rPr>
          <w:b/>
          <w:sz w:val="28"/>
        </w:rPr>
      </w:pPr>
      <w:r w:rsidRPr="00C442D1">
        <w:rPr>
          <w:b/>
          <w:sz w:val="28"/>
        </w:rPr>
        <w:t xml:space="preserve">14. </w:t>
      </w:r>
      <w:r w:rsidR="00D02CBE" w:rsidRPr="00C442D1">
        <w:rPr>
          <w:b/>
          <w:sz w:val="28"/>
        </w:rPr>
        <w:t xml:space="preserve">JAKÁ JSOU </w:t>
      </w:r>
      <w:r w:rsidRPr="00C442D1">
        <w:rPr>
          <w:b/>
          <w:sz w:val="28"/>
        </w:rPr>
        <w:t xml:space="preserve">NAŠE </w:t>
      </w:r>
      <w:r w:rsidR="00D02CBE" w:rsidRPr="00C442D1">
        <w:rPr>
          <w:b/>
          <w:sz w:val="28"/>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lastRenderedPageBreak/>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C442D1" w:rsidRDefault="00C442D1" w:rsidP="00D02CBE">
      <w:pPr>
        <w:pStyle w:val="Bezmezer"/>
        <w:rPr>
          <w:sz w:val="16"/>
        </w:rPr>
      </w:pPr>
    </w:p>
    <w:p w:rsidR="00486BD6" w:rsidRPr="00225191" w:rsidRDefault="00486BD6" w:rsidP="00D02CBE">
      <w:pPr>
        <w:pStyle w:val="Bezmezer"/>
        <w:rPr>
          <w:sz w:val="16"/>
        </w:rPr>
      </w:pPr>
    </w:p>
    <w:p w:rsidR="00D02CBE" w:rsidRPr="00C442D1" w:rsidRDefault="00340D35" w:rsidP="00225191">
      <w:pPr>
        <w:pStyle w:val="Bezmezer"/>
        <w:shd w:val="pct20" w:color="auto" w:fill="auto"/>
        <w:jc w:val="both"/>
        <w:rPr>
          <w:b/>
          <w:sz w:val="28"/>
        </w:rPr>
      </w:pPr>
      <w:r w:rsidRPr="00C442D1">
        <w:rPr>
          <w:b/>
          <w:sz w:val="28"/>
        </w:rPr>
        <w:t xml:space="preserve">15. </w:t>
      </w:r>
      <w:r w:rsidR="00D02CBE" w:rsidRPr="00C442D1">
        <w:rPr>
          <w:b/>
          <w:sz w:val="28"/>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BB3FD2" w:rsidRDefault="00E13A8D" w:rsidP="001A2D2B">
      <w:pPr>
        <w:pStyle w:val="Bezmezer"/>
        <w:ind w:left="284" w:hanging="284"/>
        <w:rPr>
          <w:b/>
          <w:sz w:val="20"/>
          <w:szCs w:val="20"/>
        </w:rPr>
      </w:pPr>
      <w:r>
        <w:rPr>
          <w:b/>
          <w:sz w:val="20"/>
          <w:szCs w:val="20"/>
        </w:rPr>
        <w:t>Kontaktní údaje na správce (</w:t>
      </w:r>
      <w:r w:rsidR="001A2D2B" w:rsidRPr="00BB3FD2">
        <w:rPr>
          <w:b/>
          <w:sz w:val="20"/>
          <w:szCs w:val="20"/>
        </w:rPr>
        <w:t>školu):</w:t>
      </w:r>
    </w:p>
    <w:p w:rsidR="001A2D2B" w:rsidRPr="00BB3FD2" w:rsidRDefault="001A2D2B" w:rsidP="001A2D2B">
      <w:pPr>
        <w:pStyle w:val="Bezmezer"/>
        <w:ind w:left="284" w:hanging="284"/>
        <w:rPr>
          <w:b/>
          <w:sz w:val="10"/>
          <w:szCs w:val="10"/>
        </w:rPr>
      </w:pPr>
    </w:p>
    <w:p w:rsidR="001A2D2B" w:rsidRPr="0024606B" w:rsidRDefault="0024606B" w:rsidP="001A2D2B">
      <w:pPr>
        <w:pStyle w:val="Bezmezer"/>
        <w:ind w:left="284" w:hanging="284"/>
        <w:rPr>
          <w:sz w:val="20"/>
        </w:rPr>
      </w:pPr>
      <w:r w:rsidRPr="0024606B">
        <w:rPr>
          <w:sz w:val="20"/>
        </w:rPr>
        <w:t>Základní škola a Mateřská škola Dešná</w:t>
      </w:r>
    </w:p>
    <w:p w:rsidR="001A2D2B" w:rsidRPr="0024606B" w:rsidRDefault="0024606B" w:rsidP="001A2D2B">
      <w:pPr>
        <w:pStyle w:val="Bezmezer"/>
        <w:ind w:left="284" w:hanging="284"/>
        <w:rPr>
          <w:sz w:val="20"/>
        </w:rPr>
      </w:pPr>
      <w:r w:rsidRPr="0024606B">
        <w:rPr>
          <w:sz w:val="20"/>
        </w:rPr>
        <w:t>Dešná 17, 378 73</w:t>
      </w:r>
    </w:p>
    <w:p w:rsidR="001A2D2B" w:rsidRPr="00BB3FD2" w:rsidRDefault="001A2D2B" w:rsidP="001A2D2B">
      <w:pPr>
        <w:pStyle w:val="Bezmezer"/>
        <w:ind w:left="284" w:hanging="284"/>
        <w:rPr>
          <w:b/>
          <w:sz w:val="10"/>
          <w:szCs w:val="10"/>
        </w:rPr>
      </w:pPr>
      <w:bookmarkStart w:id="0" w:name="_GoBack"/>
      <w:bookmarkEnd w:id="0"/>
    </w:p>
    <w:p w:rsidR="001A2D2B" w:rsidRPr="00BB3FD2" w:rsidRDefault="001A2D2B" w:rsidP="001A2D2B">
      <w:pPr>
        <w:pStyle w:val="Bezmezer"/>
        <w:ind w:left="284" w:hanging="284"/>
        <w:rPr>
          <w:sz w:val="20"/>
          <w:szCs w:val="20"/>
        </w:rPr>
      </w:pPr>
      <w:r w:rsidRPr="00BB3FD2">
        <w:rPr>
          <w:sz w:val="20"/>
          <w:szCs w:val="20"/>
        </w:rPr>
        <w:t xml:space="preserve">tel.: </w:t>
      </w:r>
      <w:r w:rsidR="0024606B">
        <w:rPr>
          <w:sz w:val="20"/>
        </w:rPr>
        <w:t>384 498 111</w:t>
      </w:r>
    </w:p>
    <w:p w:rsidR="001A2D2B" w:rsidRPr="00BB3FD2" w:rsidRDefault="001A2D2B" w:rsidP="001A2D2B">
      <w:pPr>
        <w:pStyle w:val="Bezmezer"/>
        <w:ind w:left="284" w:hanging="284"/>
        <w:rPr>
          <w:sz w:val="20"/>
          <w:szCs w:val="20"/>
        </w:rPr>
      </w:pPr>
      <w:r w:rsidRPr="00BB3FD2">
        <w:rPr>
          <w:sz w:val="20"/>
          <w:szCs w:val="20"/>
        </w:rPr>
        <w:t xml:space="preserve">e-mail: </w:t>
      </w:r>
      <w:r w:rsidR="0024606B">
        <w:rPr>
          <w:sz w:val="20"/>
        </w:rPr>
        <w:t>zsdesna@desna.cz</w:t>
      </w:r>
    </w:p>
    <w:p w:rsidR="001A2D2B" w:rsidRPr="00BB3FD2" w:rsidRDefault="001A2D2B" w:rsidP="001A2D2B">
      <w:pPr>
        <w:pStyle w:val="Bezmezer"/>
        <w:ind w:left="284" w:hanging="284"/>
        <w:rPr>
          <w:sz w:val="20"/>
          <w:szCs w:val="20"/>
        </w:rPr>
      </w:pPr>
      <w:r w:rsidRPr="00BB3FD2">
        <w:rPr>
          <w:sz w:val="20"/>
          <w:szCs w:val="20"/>
        </w:rPr>
        <w:t xml:space="preserve">ID datové schránky: </w:t>
      </w:r>
      <w:r w:rsidR="0024606B">
        <w:rPr>
          <w:sz w:val="20"/>
        </w:rPr>
        <w:t>dhf9ttz</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E13A8D" w:rsidRPr="00E13A8D" w:rsidRDefault="00E13A8D" w:rsidP="00E13A8D">
      <w:pPr>
        <w:pStyle w:val="Bezmezer"/>
        <w:ind w:left="284" w:hanging="284"/>
        <w:rPr>
          <w:sz w:val="20"/>
        </w:rPr>
      </w:pPr>
      <w:r w:rsidRPr="00E13A8D">
        <w:rPr>
          <w:sz w:val="20"/>
        </w:rPr>
        <w:t>Bc. Martina Tomšů</w:t>
      </w:r>
    </w:p>
    <w:p w:rsidR="00E13A8D" w:rsidRPr="00E13A8D" w:rsidRDefault="00E13A8D" w:rsidP="00E13A8D">
      <w:pPr>
        <w:pStyle w:val="Bezmezer"/>
        <w:ind w:left="284" w:hanging="284"/>
        <w:rPr>
          <w:b/>
          <w:sz w:val="10"/>
          <w:szCs w:val="10"/>
        </w:rPr>
      </w:pPr>
    </w:p>
    <w:p w:rsidR="00E13A8D" w:rsidRPr="00E13A8D" w:rsidRDefault="00E13A8D" w:rsidP="00E13A8D">
      <w:pPr>
        <w:pStyle w:val="Bezmezer"/>
        <w:ind w:left="284" w:hanging="284"/>
        <w:rPr>
          <w:sz w:val="20"/>
          <w:szCs w:val="20"/>
        </w:rPr>
      </w:pPr>
      <w:r w:rsidRPr="00E13A8D">
        <w:rPr>
          <w:sz w:val="20"/>
          <w:szCs w:val="20"/>
        </w:rPr>
        <w:t xml:space="preserve">tel.: </w:t>
      </w:r>
      <w:r w:rsidRPr="00E13A8D">
        <w:rPr>
          <w:sz w:val="20"/>
        </w:rPr>
        <w:t>+420 721 942 279</w:t>
      </w:r>
    </w:p>
    <w:p w:rsidR="00E13A8D" w:rsidRPr="00E13A8D" w:rsidRDefault="00E13A8D" w:rsidP="00E13A8D">
      <w:pPr>
        <w:pStyle w:val="Bezmezer"/>
        <w:ind w:left="284" w:hanging="284"/>
        <w:rPr>
          <w:sz w:val="20"/>
          <w:szCs w:val="20"/>
        </w:rPr>
      </w:pPr>
      <w:r w:rsidRPr="00E13A8D">
        <w:rPr>
          <w:sz w:val="20"/>
          <w:szCs w:val="20"/>
        </w:rPr>
        <w:t xml:space="preserve">e-mail: </w:t>
      </w:r>
      <w:r w:rsidRPr="00E13A8D">
        <w:rPr>
          <w:sz w:val="20"/>
        </w:rPr>
        <w:t>poverenec.dacicko@gmail.com</w:t>
      </w: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C442D1">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57" w:rsidRDefault="00704B57" w:rsidP="00CC0730">
      <w:pPr>
        <w:spacing w:after="0" w:line="240" w:lineRule="auto"/>
      </w:pPr>
      <w:r>
        <w:separator/>
      </w:r>
    </w:p>
  </w:endnote>
  <w:endnote w:type="continuationSeparator" w:id="0">
    <w:p w:rsidR="00704B57" w:rsidRDefault="00704B57"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52687"/>
      <w:docPartObj>
        <w:docPartGallery w:val="Page Numbers (Bottom of Page)"/>
        <w:docPartUnique/>
      </w:docPartObj>
    </w:sdtPr>
    <w:sdtEndPr/>
    <w:sdtContent>
      <w:p w:rsidR="00C442D1" w:rsidRDefault="00C442D1">
        <w:pPr>
          <w:pStyle w:val="Zpat"/>
          <w:jc w:val="right"/>
        </w:pPr>
        <w:r>
          <w:fldChar w:fldCharType="begin"/>
        </w:r>
        <w:r>
          <w:instrText>PAGE   \* MERGEFORMAT</w:instrText>
        </w:r>
        <w:r>
          <w:fldChar w:fldCharType="separate"/>
        </w:r>
        <w:r w:rsidR="0024606B">
          <w:rPr>
            <w:noProof/>
          </w:rPr>
          <w:t>1</w:t>
        </w:r>
        <w:r>
          <w:fldChar w:fldCharType="end"/>
        </w:r>
      </w:p>
    </w:sdtContent>
  </w:sdt>
  <w:p w:rsidR="00C442D1" w:rsidRDefault="00C44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57" w:rsidRDefault="00704B57" w:rsidP="00CC0730">
      <w:pPr>
        <w:spacing w:after="0" w:line="240" w:lineRule="auto"/>
      </w:pPr>
      <w:r>
        <w:separator/>
      </w:r>
    </w:p>
  </w:footnote>
  <w:footnote w:type="continuationSeparator" w:id="0">
    <w:p w:rsidR="00704B57" w:rsidRDefault="00704B57"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3A17DC"/>
    <w:multiLevelType w:val="hybridMultilevel"/>
    <w:tmpl w:val="10D8A0B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3"/>
  </w:num>
  <w:num w:numId="5">
    <w:abstractNumId w:val="24"/>
  </w:num>
  <w:num w:numId="6">
    <w:abstractNumId w:val="8"/>
  </w:num>
  <w:num w:numId="7">
    <w:abstractNumId w:val="10"/>
  </w:num>
  <w:num w:numId="8">
    <w:abstractNumId w:val="1"/>
  </w:num>
  <w:num w:numId="9">
    <w:abstractNumId w:val="27"/>
  </w:num>
  <w:num w:numId="10">
    <w:abstractNumId w:val="14"/>
  </w:num>
  <w:num w:numId="11">
    <w:abstractNumId w:val="11"/>
  </w:num>
  <w:num w:numId="12">
    <w:abstractNumId w:val="21"/>
  </w:num>
  <w:num w:numId="13">
    <w:abstractNumId w:val="4"/>
  </w:num>
  <w:num w:numId="14">
    <w:abstractNumId w:val="15"/>
  </w:num>
  <w:num w:numId="15">
    <w:abstractNumId w:val="5"/>
  </w:num>
  <w:num w:numId="16">
    <w:abstractNumId w:val="22"/>
  </w:num>
  <w:num w:numId="17">
    <w:abstractNumId w:val="12"/>
  </w:num>
  <w:num w:numId="18">
    <w:abstractNumId w:val="19"/>
  </w:num>
  <w:num w:numId="19">
    <w:abstractNumId w:val="2"/>
  </w:num>
  <w:num w:numId="20">
    <w:abstractNumId w:val="16"/>
  </w:num>
  <w:num w:numId="21">
    <w:abstractNumId w:val="26"/>
  </w:num>
  <w:num w:numId="22">
    <w:abstractNumId w:val="6"/>
  </w:num>
  <w:num w:numId="23">
    <w:abstractNumId w:val="3"/>
  </w:num>
  <w:num w:numId="24">
    <w:abstractNumId w:val="25"/>
  </w:num>
  <w:num w:numId="25">
    <w:abstractNumId w:val="7"/>
  </w:num>
  <w:num w:numId="26">
    <w:abstractNumId w:val="20"/>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02F03"/>
    <w:rsid w:val="000B533F"/>
    <w:rsid w:val="000D7191"/>
    <w:rsid w:val="000E6169"/>
    <w:rsid w:val="00165E2F"/>
    <w:rsid w:val="0018614F"/>
    <w:rsid w:val="00196E27"/>
    <w:rsid w:val="001A2D2B"/>
    <w:rsid w:val="001A5452"/>
    <w:rsid w:val="00225191"/>
    <w:rsid w:val="0024606B"/>
    <w:rsid w:val="002578D1"/>
    <w:rsid w:val="00281DCE"/>
    <w:rsid w:val="002C72F7"/>
    <w:rsid w:val="002D1A07"/>
    <w:rsid w:val="002D77DE"/>
    <w:rsid w:val="002F04E1"/>
    <w:rsid w:val="00335DB5"/>
    <w:rsid w:val="00336FD9"/>
    <w:rsid w:val="00340D35"/>
    <w:rsid w:val="0035370F"/>
    <w:rsid w:val="003C0CF9"/>
    <w:rsid w:val="003C764D"/>
    <w:rsid w:val="003D6C5C"/>
    <w:rsid w:val="003E6D12"/>
    <w:rsid w:val="003E772E"/>
    <w:rsid w:val="004043FD"/>
    <w:rsid w:val="004179DD"/>
    <w:rsid w:val="00420E1A"/>
    <w:rsid w:val="00486BD6"/>
    <w:rsid w:val="00491CA2"/>
    <w:rsid w:val="004A2919"/>
    <w:rsid w:val="004C63C0"/>
    <w:rsid w:val="004D1075"/>
    <w:rsid w:val="00526A8A"/>
    <w:rsid w:val="0053139F"/>
    <w:rsid w:val="005805EE"/>
    <w:rsid w:val="005849E9"/>
    <w:rsid w:val="005B5426"/>
    <w:rsid w:val="005E140D"/>
    <w:rsid w:val="005F5CED"/>
    <w:rsid w:val="006E6FB9"/>
    <w:rsid w:val="006F79E1"/>
    <w:rsid w:val="00704B57"/>
    <w:rsid w:val="007765AA"/>
    <w:rsid w:val="00860CD1"/>
    <w:rsid w:val="008738FA"/>
    <w:rsid w:val="008822AB"/>
    <w:rsid w:val="00885C85"/>
    <w:rsid w:val="008B66AC"/>
    <w:rsid w:val="008D2F19"/>
    <w:rsid w:val="008D300A"/>
    <w:rsid w:val="008E7162"/>
    <w:rsid w:val="008F3923"/>
    <w:rsid w:val="008F7888"/>
    <w:rsid w:val="00902340"/>
    <w:rsid w:val="0091273E"/>
    <w:rsid w:val="009A1F2F"/>
    <w:rsid w:val="00A069F3"/>
    <w:rsid w:val="00A34C70"/>
    <w:rsid w:val="00A5487D"/>
    <w:rsid w:val="00A77EDB"/>
    <w:rsid w:val="00A82AA8"/>
    <w:rsid w:val="00AB4F07"/>
    <w:rsid w:val="00AC5D6E"/>
    <w:rsid w:val="00AD4C2D"/>
    <w:rsid w:val="00AE149E"/>
    <w:rsid w:val="00B16759"/>
    <w:rsid w:val="00B32354"/>
    <w:rsid w:val="00B75693"/>
    <w:rsid w:val="00B822E7"/>
    <w:rsid w:val="00BB3D85"/>
    <w:rsid w:val="00BB3FD2"/>
    <w:rsid w:val="00C17BD2"/>
    <w:rsid w:val="00C423A8"/>
    <w:rsid w:val="00C442D1"/>
    <w:rsid w:val="00C57532"/>
    <w:rsid w:val="00C603F9"/>
    <w:rsid w:val="00CA0D37"/>
    <w:rsid w:val="00CA27D1"/>
    <w:rsid w:val="00CC0730"/>
    <w:rsid w:val="00CD5D56"/>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7D16"/>
    <w:rsid w:val="00E13A8D"/>
    <w:rsid w:val="00E36E71"/>
    <w:rsid w:val="00E81BBE"/>
    <w:rsid w:val="00EA336F"/>
    <w:rsid w:val="00EB0A29"/>
    <w:rsid w:val="00EC339F"/>
    <w:rsid w:val="00EE422E"/>
    <w:rsid w:val="00EF5AA7"/>
    <w:rsid w:val="00F109A5"/>
    <w:rsid w:val="00F51564"/>
    <w:rsid w:val="00F76BAC"/>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A86F-5B0A-448B-9CB4-830E83B7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5023</Words>
  <Characters>29640</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Mirka</cp:lastModifiedBy>
  <cp:revision>4</cp:revision>
  <dcterms:created xsi:type="dcterms:W3CDTF">2019-03-05T09:41:00Z</dcterms:created>
  <dcterms:modified xsi:type="dcterms:W3CDTF">2019-04-12T09:11:00Z</dcterms:modified>
</cp:coreProperties>
</file>